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52C8" w14:textId="42E2BFD6" w:rsidR="00670A8F" w:rsidRPr="00E37C29" w:rsidRDefault="000434E1" w:rsidP="000434E1">
      <w:pPr>
        <w:widowControl/>
        <w:tabs>
          <w:tab w:val="left" w:pos="1170"/>
          <w:tab w:val="center" w:pos="5233"/>
        </w:tabs>
        <w:wordWrap/>
        <w:autoSpaceDE/>
        <w:autoSpaceDN/>
        <w:spacing w:after="0" w:line="240" w:lineRule="auto"/>
        <w:jc w:val="left"/>
        <w:rPr>
          <w:rFonts w:ascii="돋움" w:eastAsia="돋움" w:hAnsi="돋움" w:cs="함초롬바탕"/>
          <w:b/>
          <w:bCs/>
          <w:kern w:val="0"/>
          <w:sz w:val="24"/>
          <w:szCs w:val="24"/>
          <w:u w:val="single" w:color="00000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2AAE" w:rsidRPr="00E37C29">
        <w:rPr>
          <w:rFonts w:hint="eastAsia"/>
          <w:b/>
          <w:sz w:val="24"/>
          <w:szCs w:val="24"/>
        </w:rPr>
        <w:t>췌장암</w:t>
      </w:r>
      <w:r w:rsidR="00722AAE" w:rsidRPr="00E37C29">
        <w:rPr>
          <w:b/>
          <w:sz w:val="24"/>
          <w:szCs w:val="24"/>
        </w:rPr>
        <w:t xml:space="preserve"> 특이적 </w:t>
      </w:r>
      <w:proofErr w:type="spellStart"/>
      <w:r w:rsidR="00722AAE" w:rsidRPr="00E37C29">
        <w:rPr>
          <w:b/>
          <w:sz w:val="24"/>
          <w:szCs w:val="24"/>
        </w:rPr>
        <w:t>섬유아세포를</w:t>
      </w:r>
      <w:proofErr w:type="spellEnd"/>
      <w:r w:rsidR="00722AAE" w:rsidRPr="00E37C29">
        <w:rPr>
          <w:b/>
          <w:sz w:val="24"/>
          <w:szCs w:val="24"/>
        </w:rPr>
        <w:t xml:space="preserve"> 이용한 진단방법의 임상적 유용성 탐색</w:t>
      </w:r>
    </w:p>
    <w:p w14:paraId="63FA887D" w14:textId="77777777" w:rsidR="00B12DFE" w:rsidRPr="00043266" w:rsidRDefault="00B12DFE" w:rsidP="00C9546C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함초롬바탕"/>
          <w:b/>
          <w:bCs/>
          <w:kern w:val="0"/>
          <w:sz w:val="16"/>
          <w:szCs w:val="28"/>
          <w:u w:val="single" w:color="000000"/>
        </w:rPr>
      </w:pPr>
    </w:p>
    <w:p w14:paraId="1D530857" w14:textId="77777777" w:rsidR="00B12DFE" w:rsidRPr="00467323" w:rsidRDefault="00B12DFE" w:rsidP="00C9546C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함초롬바탕"/>
          <w:b/>
          <w:bCs/>
          <w:kern w:val="0"/>
          <w:sz w:val="16"/>
          <w:szCs w:val="28"/>
          <w:u w:val="single" w:color="000000"/>
        </w:rPr>
      </w:pPr>
    </w:p>
    <w:p w14:paraId="1573BEC9" w14:textId="60D82F93" w:rsidR="00376769" w:rsidRPr="00CA0CD5" w:rsidRDefault="00376769" w:rsidP="00CB405D">
      <w:pPr>
        <w:spacing w:before="240"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t>1. 연구계획 요약</w:t>
      </w:r>
    </w:p>
    <w:p w14:paraId="23053A4A" w14:textId="5A707AE1" w:rsidR="00F31FF2" w:rsidRPr="0046315A" w:rsidRDefault="00F31FF2" w:rsidP="00F31FF2">
      <w:pPr>
        <w:spacing w:line="360" w:lineRule="auto"/>
        <w:ind w:leftChars="280" w:left="560" w:firstLineChars="100" w:firstLine="180"/>
        <w:rPr>
          <w:rFonts w:eastAsiaTheme="minorHAnsi"/>
          <w:color w:val="000000" w:themeColor="text1"/>
          <w:sz w:val="18"/>
          <w:szCs w:val="18"/>
        </w:rPr>
      </w:pPr>
      <w:r w:rsidRPr="00D14D78">
        <w:rPr>
          <w:rFonts w:hint="eastAsia"/>
          <w:sz w:val="18"/>
          <w:szCs w:val="18"/>
        </w:rPr>
        <w:t xml:space="preserve">췌장암은 </w:t>
      </w:r>
      <w:r>
        <w:rPr>
          <w:rFonts w:hint="eastAsia"/>
          <w:sz w:val="18"/>
          <w:szCs w:val="18"/>
        </w:rPr>
        <w:t xml:space="preserve">발견 당시 </w:t>
      </w:r>
      <w:proofErr w:type="spellStart"/>
      <w:r>
        <w:rPr>
          <w:rFonts w:hint="eastAsia"/>
          <w:sz w:val="18"/>
          <w:szCs w:val="18"/>
        </w:rPr>
        <w:t>전이성</w:t>
      </w:r>
      <w:proofErr w:type="spellEnd"/>
      <w:r>
        <w:rPr>
          <w:rFonts w:hint="eastAsia"/>
          <w:sz w:val="18"/>
          <w:szCs w:val="18"/>
        </w:rPr>
        <w:t xml:space="preserve"> 췌장암으로 확인되는 경우가 </w:t>
      </w:r>
      <w:r>
        <w:rPr>
          <w:sz w:val="18"/>
          <w:szCs w:val="18"/>
        </w:rPr>
        <w:t>50-55%</w:t>
      </w:r>
      <w:r>
        <w:rPr>
          <w:rFonts w:hint="eastAsia"/>
          <w:sz w:val="18"/>
          <w:szCs w:val="18"/>
        </w:rPr>
        <w:t>으로,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치료방법의 결정을 위해서는 전이여부를 확인하는 것이 매우 중요함.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일반적으로 췌장암의 진단과 병기 평가를 위해서는 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을 사용하는데, 기존의 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</w:t>
      </w:r>
      <w:r>
        <w:rPr>
          <w:rFonts w:eastAsiaTheme="minorHAnsi" w:hint="eastAsia"/>
          <w:color w:val="000000" w:themeColor="text1"/>
          <w:sz w:val="18"/>
          <w:szCs w:val="18"/>
        </w:rPr>
        <w:t>은 당대사를 평가하여 췌장 병변의 악성과 양성을 구분하고 전이여부를 평가하기 때문에,</w:t>
      </w:r>
      <w:r>
        <w:rPr>
          <w:rFonts w:eastAsiaTheme="minorHAnsi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염증이나 감염에 의해서도 당대사가 올라가며 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</w:t>
      </w:r>
      <w:r>
        <w:rPr>
          <w:rFonts w:eastAsiaTheme="minorHAnsi" w:hint="eastAsia"/>
          <w:color w:val="000000" w:themeColor="text1"/>
          <w:sz w:val="18"/>
          <w:szCs w:val="18"/>
        </w:rPr>
        <w:t>의 해상도가 낮아 췌장암의 진단적인 도구로서의 역할에는 한계가 있음.</w:t>
      </w:r>
    </w:p>
    <w:p w14:paraId="1BBE8610" w14:textId="71426424" w:rsidR="00F31FF2" w:rsidRPr="00CA0CD5" w:rsidRDefault="00F31FF2" w:rsidP="00F31FF2">
      <w:pPr>
        <w:spacing w:line="360" w:lineRule="auto"/>
        <w:ind w:leftChars="280" w:left="560" w:firstLineChars="100" w:firstLine="180"/>
        <w:rPr>
          <w:rFonts w:eastAsiaTheme="minorHAnsi"/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 xml:space="preserve">췌장암세포는 </w:t>
      </w:r>
      <w:proofErr w:type="spellStart"/>
      <w:r>
        <w:rPr>
          <w:rFonts w:hint="eastAsia"/>
          <w:sz w:val="18"/>
          <w:szCs w:val="18"/>
        </w:rPr>
        <w:t>종양미세환경</w:t>
      </w:r>
      <w:proofErr w:type="spellEnd"/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tumor microenvironment, TME)</w:t>
      </w:r>
      <w:r>
        <w:rPr>
          <w:rFonts w:hint="eastAsia"/>
          <w:sz w:val="18"/>
          <w:szCs w:val="18"/>
        </w:rPr>
        <w:t>이라고 불리는 면역세포,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사이토카인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섬유아세포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대사산물,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히알루론산이</w:t>
      </w:r>
      <w:proofErr w:type="spellEnd"/>
      <w:r>
        <w:rPr>
          <w:rFonts w:hint="eastAsia"/>
          <w:sz w:val="18"/>
          <w:szCs w:val="18"/>
        </w:rPr>
        <w:t xml:space="preserve"> 풍부한 섬유조직형성 기질로 </w:t>
      </w:r>
      <w:r w:rsidR="00987CCB">
        <w:rPr>
          <w:rFonts w:hint="eastAsia"/>
          <w:sz w:val="18"/>
          <w:szCs w:val="18"/>
        </w:rPr>
        <w:t xml:space="preserve">둘러싸여 있어서, </w:t>
      </w:r>
      <w:r>
        <w:rPr>
          <w:sz w:val="18"/>
          <w:szCs w:val="18"/>
        </w:rPr>
        <w:t>immune surveillance</w:t>
      </w:r>
      <w:r>
        <w:rPr>
          <w:rFonts w:hint="eastAsia"/>
          <w:sz w:val="18"/>
          <w:szCs w:val="18"/>
        </w:rPr>
        <w:t>를 피</w:t>
      </w:r>
      <w:r w:rsidR="00572E32">
        <w:rPr>
          <w:rFonts w:hint="eastAsia"/>
          <w:sz w:val="18"/>
          <w:szCs w:val="18"/>
        </w:rPr>
        <w:t>할 수 있음.</w:t>
      </w:r>
      <w:r w:rsidR="00572E32">
        <w:rPr>
          <w:sz w:val="18"/>
          <w:szCs w:val="18"/>
        </w:rPr>
        <w:t xml:space="preserve"> </w:t>
      </w:r>
      <w:r w:rsidR="00572E32">
        <w:rPr>
          <w:rFonts w:hint="eastAsia"/>
          <w:sz w:val="18"/>
          <w:szCs w:val="18"/>
        </w:rPr>
        <w:t xml:space="preserve">특히 </w:t>
      </w:r>
      <w:r w:rsidRPr="00CA0CD5">
        <w:rPr>
          <w:rFonts w:hint="eastAsia"/>
          <w:sz w:val="18"/>
          <w:szCs w:val="18"/>
        </w:rPr>
        <w:t>췌장암</w:t>
      </w:r>
      <w:r w:rsidR="00572E32">
        <w:rPr>
          <w:rFonts w:hint="eastAsia"/>
          <w:sz w:val="18"/>
          <w:szCs w:val="18"/>
        </w:rPr>
        <w:t>은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 w:rsidRPr="00B12DFE">
        <w:rPr>
          <w:rFonts w:eastAsiaTheme="minorHAnsi" w:hint="eastAsia"/>
          <w:color w:val="000000" w:themeColor="text1"/>
          <w:sz w:val="18"/>
          <w:szCs w:val="18"/>
          <w:u w:val="single"/>
        </w:rPr>
        <w:t xml:space="preserve">종양의 기질이 많은 </w:t>
      </w:r>
      <w:proofErr w:type="spellStart"/>
      <w:r w:rsidRPr="00B12DFE">
        <w:rPr>
          <w:rFonts w:eastAsiaTheme="minorHAnsi" w:hint="eastAsia"/>
          <w:color w:val="000000" w:themeColor="text1"/>
          <w:sz w:val="18"/>
          <w:szCs w:val="18"/>
          <w:u w:val="single"/>
        </w:rPr>
        <w:t>암종</w:t>
      </w:r>
      <w:r w:rsidR="00572E32">
        <w:rPr>
          <w:rFonts w:eastAsiaTheme="minorHAnsi" w:hint="eastAsia"/>
          <w:color w:val="000000" w:themeColor="text1"/>
          <w:sz w:val="18"/>
          <w:szCs w:val="18"/>
        </w:rPr>
        <w:t>이기</w:t>
      </w:r>
      <w:proofErr w:type="spellEnd"/>
      <w:r w:rsidR="00572E32">
        <w:rPr>
          <w:rFonts w:eastAsiaTheme="minorHAnsi" w:hint="eastAsia"/>
          <w:color w:val="000000" w:themeColor="text1"/>
          <w:sz w:val="18"/>
          <w:szCs w:val="18"/>
        </w:rPr>
        <w:t xml:space="preserve"> 때문에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 xml:space="preserve">이러한 구조적 특징으로 인해 </w:t>
      </w:r>
      <w:r w:rsidR="00572E32">
        <w:rPr>
          <w:rFonts w:hint="eastAsia"/>
          <w:sz w:val="18"/>
          <w:szCs w:val="18"/>
        </w:rPr>
        <w:t xml:space="preserve">다른 </w:t>
      </w:r>
      <w:proofErr w:type="spellStart"/>
      <w:r w:rsidR="00572E32">
        <w:rPr>
          <w:rFonts w:hint="eastAsia"/>
          <w:sz w:val="18"/>
          <w:szCs w:val="18"/>
        </w:rPr>
        <w:t>암종에</w:t>
      </w:r>
      <w:proofErr w:type="spellEnd"/>
      <w:r w:rsidR="00572E32">
        <w:rPr>
          <w:rFonts w:hint="eastAsia"/>
          <w:sz w:val="18"/>
          <w:szCs w:val="18"/>
        </w:rPr>
        <w:t xml:space="preserve"> 비해</w:t>
      </w:r>
      <w:r>
        <w:rPr>
          <w:rFonts w:hint="eastAsia"/>
          <w:sz w:val="18"/>
          <w:szCs w:val="18"/>
        </w:rPr>
        <w:t xml:space="preserve"> 각종 항암치료의 효과가 떨어</w:t>
      </w:r>
      <w:r w:rsidR="00572E32">
        <w:rPr>
          <w:rFonts w:hint="eastAsia"/>
          <w:sz w:val="18"/>
          <w:szCs w:val="18"/>
        </w:rPr>
        <w:t>짐</w:t>
      </w:r>
      <w:r>
        <w:rPr>
          <w:rFonts w:hint="eastAsia"/>
          <w:sz w:val="18"/>
          <w:szCs w:val="18"/>
        </w:rPr>
        <w:t>.</w:t>
      </w:r>
      <w:r w:rsidR="00210A27">
        <w:rPr>
          <w:sz w:val="18"/>
          <w:szCs w:val="18"/>
        </w:rPr>
        <w:t xml:space="preserve"> </w:t>
      </w:r>
      <w:proofErr w:type="spellStart"/>
      <w:r w:rsidR="00572E32">
        <w:rPr>
          <w:rFonts w:eastAsiaTheme="minorHAnsi" w:hint="eastAsia"/>
          <w:color w:val="000000" w:themeColor="text1"/>
          <w:sz w:val="18"/>
          <w:szCs w:val="18"/>
        </w:rPr>
        <w:t>종양미세환경</w:t>
      </w:r>
      <w:proofErr w:type="spellEnd"/>
      <w:r w:rsidR="00572E32">
        <w:rPr>
          <w:rFonts w:eastAsiaTheme="minorHAnsi" w:hint="eastAsia"/>
          <w:color w:val="000000" w:themeColor="text1"/>
          <w:sz w:val="18"/>
          <w:szCs w:val="18"/>
        </w:rPr>
        <w:t xml:space="preserve"> (TME)을 형성하는 과정에서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proofErr w:type="spellStart"/>
      <w:r w:rsidRPr="00CA0CD5">
        <w:rPr>
          <w:rFonts w:eastAsiaTheme="minorHAnsi" w:hint="eastAsia"/>
          <w:color w:val="000000" w:themeColor="text1"/>
          <w:sz w:val="18"/>
          <w:szCs w:val="18"/>
        </w:rPr>
        <w:t>암섬유아세포의</w:t>
      </w:r>
      <w:proofErr w:type="spell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역할</w:t>
      </w:r>
      <w:r w:rsidR="00572E32">
        <w:rPr>
          <w:rFonts w:eastAsiaTheme="minorHAnsi" w:hint="eastAsia"/>
          <w:color w:val="000000" w:themeColor="text1"/>
          <w:sz w:val="18"/>
          <w:szCs w:val="18"/>
        </w:rPr>
        <w:t>은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매우 중요하고, 암</w:t>
      </w:r>
      <w:r>
        <w:rPr>
          <w:rFonts w:eastAsiaTheme="minorHAnsi" w:hint="eastAsia"/>
          <w:color w:val="000000" w:themeColor="text1"/>
          <w:sz w:val="18"/>
          <w:szCs w:val="18"/>
        </w:rPr>
        <w:t>종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>마다 그 정도가 다양</w:t>
      </w:r>
      <w:r w:rsidR="00B5205B">
        <w:rPr>
          <w:rFonts w:eastAsiaTheme="minorHAnsi" w:hint="eastAsia"/>
          <w:color w:val="000000" w:themeColor="text1"/>
          <w:sz w:val="18"/>
          <w:szCs w:val="18"/>
        </w:rPr>
        <w:t>하게 나타남.</w:t>
      </w:r>
      <w:r w:rsidR="00B5205B">
        <w:rPr>
          <w:rFonts w:eastAsiaTheme="minorHAnsi"/>
          <w:color w:val="000000" w:themeColor="text1"/>
          <w:sz w:val="18"/>
          <w:szCs w:val="18"/>
        </w:rPr>
        <w:t xml:space="preserve"> </w:t>
      </w:r>
      <w:r w:rsidR="00B5205B">
        <w:rPr>
          <w:rFonts w:eastAsiaTheme="minorHAnsi" w:hint="eastAsia"/>
          <w:color w:val="000000" w:themeColor="text1"/>
          <w:sz w:val="18"/>
          <w:szCs w:val="18"/>
        </w:rPr>
        <w:t>따라서 췌장암 특이적인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proofErr w:type="spellStart"/>
      <w:r w:rsidRPr="00CA0CD5">
        <w:rPr>
          <w:rFonts w:eastAsiaTheme="minorHAnsi" w:hint="eastAsia"/>
          <w:color w:val="000000" w:themeColor="text1"/>
          <w:sz w:val="18"/>
          <w:szCs w:val="18"/>
        </w:rPr>
        <w:t>암섬유아세포의</w:t>
      </w:r>
      <w:proofErr w:type="spell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발현 정도가 어떤 임상 및 병리적 요인에 따라 달라지는지 확인하</w:t>
      </w:r>
      <w:r w:rsidR="00572E32">
        <w:rPr>
          <w:rFonts w:eastAsiaTheme="minorHAnsi" w:hint="eastAsia"/>
          <w:color w:val="000000" w:themeColor="text1"/>
          <w:sz w:val="18"/>
          <w:szCs w:val="18"/>
        </w:rPr>
        <w:t>고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 w:rsidR="00B5205B">
        <w:rPr>
          <w:rFonts w:eastAsiaTheme="minorHAnsi" w:hint="eastAsia"/>
          <w:color w:val="000000" w:themeColor="text1"/>
          <w:sz w:val="18"/>
          <w:szCs w:val="18"/>
        </w:rPr>
        <w:t xml:space="preserve">그 특성을 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>조사</w:t>
      </w:r>
      <w:r w:rsidR="00B5205B">
        <w:rPr>
          <w:rFonts w:eastAsiaTheme="minorHAnsi" w:hint="eastAsia"/>
          <w:color w:val="000000" w:themeColor="text1"/>
          <w:sz w:val="18"/>
          <w:szCs w:val="18"/>
        </w:rPr>
        <w:t>하여 기초 자료를 수집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할 필요가 </w:t>
      </w:r>
      <w:r>
        <w:rPr>
          <w:rFonts w:eastAsiaTheme="minorHAnsi" w:hint="eastAsia"/>
          <w:color w:val="000000" w:themeColor="text1"/>
          <w:sz w:val="18"/>
          <w:szCs w:val="18"/>
        </w:rPr>
        <w:t>있음.</w:t>
      </w:r>
    </w:p>
    <w:p w14:paraId="7729CC3B" w14:textId="3B17C4A8" w:rsidR="00F31FF2" w:rsidRPr="00CA0CD5" w:rsidRDefault="00F31FF2" w:rsidP="00F31FF2">
      <w:pPr>
        <w:spacing w:line="360" w:lineRule="auto"/>
        <w:ind w:leftChars="280" w:left="560" w:firstLineChars="100" w:firstLine="180"/>
        <w:rPr>
          <w:rFonts w:eastAsiaTheme="minorHAnsi"/>
          <w:color w:val="000000" w:themeColor="text1"/>
          <w:sz w:val="18"/>
          <w:szCs w:val="18"/>
        </w:rPr>
      </w:pP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최근의 </w:t>
      </w:r>
      <w:proofErr w:type="spellStart"/>
      <w:r w:rsidRPr="00CA0CD5">
        <w:rPr>
          <w:rFonts w:eastAsiaTheme="minorHAnsi" w:hint="eastAsia"/>
          <w:color w:val="000000" w:themeColor="text1"/>
          <w:sz w:val="18"/>
          <w:szCs w:val="18"/>
        </w:rPr>
        <w:t>암섬유아세포에</w:t>
      </w:r>
      <w:proofErr w:type="spell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대한 새로운 치료들이 시도되고 </w:t>
      </w:r>
      <w:r>
        <w:rPr>
          <w:rFonts w:eastAsiaTheme="minorHAnsi" w:hint="eastAsia"/>
          <w:color w:val="000000" w:themeColor="text1"/>
          <w:sz w:val="18"/>
          <w:szCs w:val="18"/>
        </w:rPr>
        <w:t>있으며,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어떤 특성의 암이 그러한 치료의 적합한 후보가 될 수 있을지, 종양면역치료 등과 함께 </w:t>
      </w:r>
      <w:r w:rsidRPr="00CA0CD5">
        <w:rPr>
          <w:rFonts w:eastAsiaTheme="minorHAnsi"/>
          <w:color w:val="000000" w:themeColor="text1"/>
          <w:sz w:val="18"/>
          <w:szCs w:val="18"/>
        </w:rPr>
        <w:t>combination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으로 할 때 추가적인 이익이 있을 지에 대한 기초적인 자료 확보가 </w:t>
      </w:r>
      <w:r>
        <w:rPr>
          <w:rFonts w:eastAsiaTheme="minorHAnsi" w:hint="eastAsia"/>
          <w:color w:val="000000" w:themeColor="text1"/>
          <w:sz w:val="18"/>
          <w:szCs w:val="18"/>
        </w:rPr>
        <w:t>필요함.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이러한 탐색연구를 통한 기초 자료의 확보는 </w:t>
      </w:r>
      <w:proofErr w:type="spellStart"/>
      <w:r w:rsidRPr="00CA0CD5">
        <w:rPr>
          <w:rFonts w:eastAsiaTheme="minorHAnsi" w:hint="eastAsia"/>
          <w:color w:val="000000" w:themeColor="text1"/>
          <w:sz w:val="18"/>
          <w:szCs w:val="18"/>
        </w:rPr>
        <w:t>암섬유아세포의</w:t>
      </w:r>
      <w:proofErr w:type="spell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proofErr w:type="gramStart"/>
      <w:r w:rsidRPr="00CA0CD5">
        <w:rPr>
          <w:rFonts w:eastAsiaTheme="minorHAnsi" w:hint="eastAsia"/>
          <w:color w:val="000000" w:themeColor="text1"/>
          <w:sz w:val="18"/>
          <w:szCs w:val="18"/>
        </w:rPr>
        <w:t>양 뿐만</w:t>
      </w:r>
      <w:proofErr w:type="gram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아니라 유전자/단백질 발현에 따른 </w:t>
      </w:r>
      <w:proofErr w:type="spellStart"/>
      <w:r w:rsidRPr="00CA0CD5">
        <w:rPr>
          <w:rFonts w:eastAsiaTheme="minorHAnsi" w:hint="eastAsia"/>
          <w:color w:val="000000" w:themeColor="text1"/>
          <w:sz w:val="18"/>
          <w:szCs w:val="18"/>
        </w:rPr>
        <w:t>섬유아세포의</w:t>
      </w:r>
      <w:proofErr w:type="spellEnd"/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특성에 대하여 평가하여 암에 대한 정밀치료 전략</w:t>
      </w:r>
      <w:r w:rsidR="00A71DD2">
        <w:rPr>
          <w:rFonts w:eastAsiaTheme="minorHAnsi" w:hint="eastAsia"/>
          <w:color w:val="000000" w:themeColor="text1"/>
          <w:sz w:val="18"/>
          <w:szCs w:val="18"/>
        </w:rPr>
        <w:t xml:space="preserve"> 수립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에 </w:t>
      </w:r>
      <w:r w:rsidR="00A71DD2">
        <w:rPr>
          <w:rFonts w:eastAsiaTheme="minorHAnsi" w:hint="eastAsia"/>
          <w:color w:val="000000" w:themeColor="text1"/>
          <w:sz w:val="18"/>
          <w:szCs w:val="18"/>
        </w:rPr>
        <w:t xml:space="preserve">중요한 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>역할을 수행할 수 있을 것</w:t>
      </w:r>
      <w:r w:rsidR="00A71DD2">
        <w:rPr>
          <w:rFonts w:eastAsiaTheme="minorHAnsi" w:hint="eastAsia"/>
          <w:color w:val="000000" w:themeColor="text1"/>
          <w:sz w:val="18"/>
          <w:szCs w:val="18"/>
        </w:rPr>
        <w:t>으로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>기대됨.</w:t>
      </w:r>
    </w:p>
    <w:p w14:paraId="11F65290" w14:textId="460D0C56" w:rsidR="00CA0CD5" w:rsidRPr="00F31FF2" w:rsidRDefault="00F31FF2" w:rsidP="00A71DD2">
      <w:pPr>
        <w:spacing w:line="360" w:lineRule="auto"/>
        <w:ind w:leftChars="280" w:left="560" w:firstLineChars="100" w:firstLine="180"/>
        <w:rPr>
          <w:rFonts w:eastAsiaTheme="minorHAnsi"/>
          <w:color w:val="000000" w:themeColor="text1"/>
          <w:sz w:val="18"/>
          <w:szCs w:val="18"/>
        </w:rPr>
      </w:pPr>
      <w:r w:rsidRPr="00CA0CD5">
        <w:rPr>
          <w:rFonts w:eastAsiaTheme="minorHAnsi" w:hint="eastAsia"/>
          <w:color w:val="000000" w:themeColor="text1"/>
          <w:sz w:val="18"/>
          <w:szCs w:val="18"/>
        </w:rPr>
        <w:t>이에 본 연구는 조직검사상 췌장암이 확인되었거나,</w:t>
      </w:r>
      <w:r w:rsidRPr="00CA0CD5">
        <w:rPr>
          <w:rFonts w:eastAsia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임상적으로 의심되어 수술이 계획된 환자를 대상으로 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기존의 </w:t>
      </w:r>
      <w:r>
        <w:rPr>
          <w:rFonts w:eastAsiaTheme="minorHAnsi"/>
          <w:color w:val="000000" w:themeColor="text1"/>
          <w:sz w:val="18"/>
          <w:szCs w:val="18"/>
        </w:rPr>
        <w:t xml:space="preserve">PET </w:t>
      </w:r>
      <w:r>
        <w:rPr>
          <w:rFonts w:eastAsiaTheme="minorHAnsi" w:hint="eastAsia"/>
          <w:color w:val="000000" w:themeColor="text1"/>
          <w:sz w:val="18"/>
          <w:szCs w:val="18"/>
        </w:rPr>
        <w:t>영상검사법(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PET)</w:t>
      </w:r>
      <w:r>
        <w:rPr>
          <w:rFonts w:eastAsiaTheme="minorHAnsi" w:hint="eastAsia"/>
          <w:color w:val="000000" w:themeColor="text1"/>
          <w:sz w:val="18"/>
          <w:szCs w:val="18"/>
        </w:rPr>
        <w:t>과 FAPI PET을 촬영하고,</w:t>
      </w:r>
      <w:r>
        <w:rPr>
          <w:rFonts w:eastAsiaTheme="minorHAnsi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>그 영상검사법을 비교하여 병기 설정 및 진단 민감도,</w:t>
      </w:r>
      <w:r>
        <w:rPr>
          <w:rFonts w:eastAsiaTheme="minorHAnsi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특이도를 비교 분석하여 췌장암에서의 </w:t>
      </w:r>
      <w:r>
        <w:rPr>
          <w:rFonts w:eastAsiaTheme="minorHAnsi"/>
          <w:color w:val="000000" w:themeColor="text1"/>
          <w:sz w:val="18"/>
          <w:szCs w:val="18"/>
        </w:rPr>
        <w:t>FAPI PET</w:t>
      </w:r>
      <w:r>
        <w:rPr>
          <w:rFonts w:eastAsiaTheme="minorHAnsi" w:hint="eastAsia"/>
          <w:color w:val="000000" w:themeColor="text1"/>
          <w:sz w:val="18"/>
          <w:szCs w:val="18"/>
        </w:rPr>
        <w:t>의 진단적 유용성을 탐색하고자 함.</w:t>
      </w:r>
    </w:p>
    <w:p w14:paraId="31CA1769" w14:textId="77777777" w:rsidR="00376769" w:rsidRPr="007B29B5" w:rsidRDefault="00376769" w:rsidP="00F31FF2">
      <w:pPr>
        <w:spacing w:line="360" w:lineRule="auto"/>
        <w:jc w:val="left"/>
        <w:rPr>
          <w:sz w:val="18"/>
          <w:szCs w:val="18"/>
        </w:rPr>
      </w:pPr>
    </w:p>
    <w:p w14:paraId="404EC86D" w14:textId="77777777" w:rsidR="00F31FF2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t>2. 국내외 연구동향</w:t>
      </w:r>
    </w:p>
    <w:p w14:paraId="1B89605B" w14:textId="77777777" w:rsidR="00F31FF2" w:rsidRDefault="00F31FF2" w:rsidP="00F31FF2">
      <w:pPr>
        <w:pStyle w:val="Default"/>
        <w:spacing w:line="360" w:lineRule="auto"/>
        <w:ind w:firstLine="360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 xml:space="preserve">기존 </w:t>
      </w:r>
      <w:r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  <w:t>PET</w:t>
      </w:r>
      <w:r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의 한계</w:t>
      </w:r>
    </w:p>
    <w:p w14:paraId="004245D3" w14:textId="77777777" w:rsidR="00F31FF2" w:rsidRPr="0046315A" w:rsidRDefault="00F31FF2" w:rsidP="00F31FF2">
      <w:pPr>
        <w:pStyle w:val="Default"/>
        <w:numPr>
          <w:ilvl w:val="0"/>
          <w:numId w:val="15"/>
        </w:numPr>
        <w:spacing w:line="360" w:lineRule="auto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 w:rsidRPr="00D14D78">
        <w:rPr>
          <w:rFonts w:hint="eastAsia"/>
          <w:sz w:val="18"/>
          <w:szCs w:val="18"/>
        </w:rPr>
        <w:t xml:space="preserve">췌장암은 </w:t>
      </w:r>
      <w:r>
        <w:rPr>
          <w:rFonts w:hint="eastAsia"/>
          <w:sz w:val="18"/>
          <w:szCs w:val="18"/>
        </w:rPr>
        <w:t xml:space="preserve">발견 당시 </w:t>
      </w:r>
      <w:proofErr w:type="spellStart"/>
      <w:r>
        <w:rPr>
          <w:rFonts w:hint="eastAsia"/>
          <w:sz w:val="18"/>
          <w:szCs w:val="18"/>
        </w:rPr>
        <w:t>전이성</w:t>
      </w:r>
      <w:proofErr w:type="spellEnd"/>
      <w:r>
        <w:rPr>
          <w:rFonts w:hint="eastAsia"/>
          <w:sz w:val="18"/>
          <w:szCs w:val="18"/>
        </w:rPr>
        <w:t xml:space="preserve"> 췌장암으로 확인되는 경우가 </w:t>
      </w:r>
      <w:r>
        <w:rPr>
          <w:sz w:val="18"/>
          <w:szCs w:val="18"/>
        </w:rPr>
        <w:t>50-55%</w:t>
      </w:r>
      <w:r>
        <w:rPr>
          <w:rFonts w:hint="eastAsia"/>
          <w:sz w:val="18"/>
          <w:szCs w:val="18"/>
        </w:rPr>
        <w:t>으로,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치료방법의 결정을 위해서는 전이여부를 확인하는 것이 매우 중요함.</w:t>
      </w:r>
    </w:p>
    <w:p w14:paraId="097D5D10" w14:textId="77777777" w:rsidR="00F31FF2" w:rsidRPr="0046315A" w:rsidRDefault="00F31FF2" w:rsidP="00F31FF2">
      <w:pPr>
        <w:pStyle w:val="Default"/>
        <w:numPr>
          <w:ilvl w:val="0"/>
          <w:numId w:val="15"/>
        </w:numPr>
        <w:spacing w:line="360" w:lineRule="auto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 xml:space="preserve">일반적으로 췌장암의 진단과 병기 평가를 위해서는 </w:t>
      </w:r>
      <w:r>
        <w:rPr>
          <w:sz w:val="18"/>
          <w:szCs w:val="18"/>
        </w:rPr>
        <w:t>CT(Computed tomography), MRI(Magnetic resonance imaging), PET(Positron emission tomography)</w:t>
      </w:r>
      <w:r>
        <w:rPr>
          <w:rFonts w:hint="eastAsia"/>
          <w:sz w:val="18"/>
          <w:szCs w:val="18"/>
        </w:rPr>
        <w:t>를 사용하며,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일반적으로 사용하는 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</w:t>
      </w:r>
      <w:r>
        <w:rPr>
          <w:rFonts w:eastAsiaTheme="minorHAnsi" w:hint="eastAsia"/>
          <w:color w:val="000000" w:themeColor="text1"/>
          <w:sz w:val="18"/>
          <w:szCs w:val="18"/>
        </w:rPr>
        <w:t>은 당대사를 평가하여 췌장 병변의 악성과 양성을 구분하고 전이여부를 평가하는데 사용됨.</w:t>
      </w:r>
    </w:p>
    <w:p w14:paraId="2967E524" w14:textId="77777777" w:rsidR="00F31FF2" w:rsidRPr="00B86DF5" w:rsidRDefault="00F31FF2" w:rsidP="00F31FF2">
      <w:pPr>
        <w:pStyle w:val="Default"/>
        <w:numPr>
          <w:ilvl w:val="0"/>
          <w:numId w:val="15"/>
        </w:numPr>
        <w:spacing w:line="360" w:lineRule="auto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 w:rsidRPr="0046315A">
        <w:rPr>
          <w:rFonts w:eastAsiaTheme="minorHAnsi" w:hint="eastAsia"/>
          <w:color w:val="000000" w:themeColor="text1"/>
          <w:sz w:val="18"/>
          <w:szCs w:val="18"/>
        </w:rPr>
        <w:t xml:space="preserve">하지만 염증이나 감염에서도 당대사가 올라가며 </w:t>
      </w:r>
      <w:r w:rsidRPr="0046315A">
        <w:rPr>
          <w:rFonts w:eastAsiaTheme="minorHAnsi"/>
          <w:color w:val="000000" w:themeColor="text1"/>
          <w:sz w:val="18"/>
          <w:szCs w:val="18"/>
        </w:rPr>
        <w:t>[</w:t>
      </w:r>
      <w:r w:rsidRPr="0046315A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 w:rsidRPr="0046315A">
        <w:rPr>
          <w:rFonts w:eastAsiaTheme="minorHAnsi"/>
          <w:color w:val="000000" w:themeColor="text1"/>
          <w:sz w:val="18"/>
          <w:szCs w:val="18"/>
        </w:rPr>
        <w:t>F]FDG PET</w:t>
      </w:r>
      <w:r w:rsidRPr="0046315A">
        <w:rPr>
          <w:rFonts w:eastAsiaTheme="minorHAnsi" w:hint="eastAsia"/>
          <w:color w:val="000000" w:themeColor="text1"/>
          <w:sz w:val="18"/>
          <w:szCs w:val="18"/>
        </w:rPr>
        <w:t xml:space="preserve">의 해상도가 낮아 췌장암의 진단적인 도구로서의 </w:t>
      </w:r>
      <w:r w:rsidRPr="0046315A">
        <w:rPr>
          <w:rFonts w:eastAsiaTheme="minorHAnsi" w:hint="eastAsia"/>
          <w:color w:val="000000" w:themeColor="text1"/>
          <w:sz w:val="18"/>
          <w:szCs w:val="18"/>
        </w:rPr>
        <w:lastRenderedPageBreak/>
        <w:t>역할에는 한계가 있</w:t>
      </w:r>
      <w:r>
        <w:rPr>
          <w:rFonts w:eastAsiaTheme="minorHAnsi" w:hint="eastAsia"/>
          <w:color w:val="000000" w:themeColor="text1"/>
          <w:sz w:val="18"/>
          <w:szCs w:val="18"/>
        </w:rPr>
        <w:t>음.</w:t>
      </w:r>
    </w:p>
    <w:p w14:paraId="11CE4C05" w14:textId="77777777" w:rsidR="00F31FF2" w:rsidRDefault="00F31FF2" w:rsidP="00F31FF2">
      <w:pPr>
        <w:pStyle w:val="Default"/>
        <w:spacing w:line="360" w:lineRule="auto"/>
        <w:rPr>
          <w:rFonts w:eastAsiaTheme="minorHAnsi"/>
          <w:color w:val="000000" w:themeColor="text1"/>
          <w:sz w:val="18"/>
          <w:szCs w:val="18"/>
        </w:rPr>
      </w:pPr>
    </w:p>
    <w:p w14:paraId="32471E04" w14:textId="72A555A5" w:rsidR="00F31FF2" w:rsidRPr="00CA0CD5" w:rsidRDefault="00F31FF2" w:rsidP="00F31FF2">
      <w:pPr>
        <w:pStyle w:val="Default"/>
        <w:spacing w:line="360" w:lineRule="auto"/>
        <w:ind w:firstLine="360"/>
        <w:rPr>
          <w:rFonts w:asciiTheme="minorHAnsi" w:eastAsiaTheme="minorHAnsi" w:hAnsiTheme="minorHAnsi"/>
          <w:b/>
          <w:bCs/>
          <w:color w:val="D9D9D9" w:themeColor="background1" w:themeShade="D9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암섬유아세포</w:t>
      </w:r>
      <w:proofErr w:type="spellEnd"/>
      <w:r w:rsidR="00EA474B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 xml:space="preserve"> (cancer-associated</w:t>
      </w:r>
      <w:r w:rsidR="00EA474B"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EA474B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fibroblast,</w:t>
      </w:r>
      <w:r w:rsidR="00EA474B"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  <w:t xml:space="preserve"> </w:t>
      </w:r>
      <w:r w:rsidR="00EA474B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CAF)</w:t>
      </w:r>
      <w:r w:rsidRPr="00CA0CD5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의 중요성</w:t>
      </w:r>
    </w:p>
    <w:p w14:paraId="6D575881" w14:textId="695EE089" w:rsidR="00F31FF2" w:rsidRPr="00EC3E17" w:rsidRDefault="00EA474B" w:rsidP="00F31FF2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17D3C" wp14:editId="780D1C5E">
                <wp:simplePos x="0" y="0"/>
                <wp:positionH relativeFrom="margin">
                  <wp:align>center</wp:align>
                </wp:positionH>
                <wp:positionV relativeFrom="paragraph">
                  <wp:posOffset>4602480</wp:posOffset>
                </wp:positionV>
                <wp:extent cx="5467350" cy="635"/>
                <wp:effectExtent l="0" t="0" r="0" b="889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032D65" w14:textId="725835E1" w:rsidR="00EA474B" w:rsidRPr="00EA474B" w:rsidRDefault="00EA474B" w:rsidP="00EA474B">
                            <w:pPr>
                              <w:pStyle w:val="ab"/>
                              <w:rPr>
                                <w:rFonts w:asciiTheme="minorHAnsi" w:eastAsiaTheme="minorHAnsi" w:hAnsiTheme="minorHAnsi" w:cs="맑은 고딕"/>
                                <w:noProof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F32FFA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1</w:t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t xml:space="preserve">. </w:t>
                            </w:r>
                            <w:r w:rsidRPr="00EA474B">
                              <w:rPr>
                                <w:rFonts w:asciiTheme="minorHAnsi" w:eastAsiaTheme="minorHAnsi" w:hAnsiTheme="minorHAnsi" w:hint="eastAsia"/>
                              </w:rPr>
                              <w:t xml:space="preserve">췌장암의 종양 미세 환경 </w:t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t>(</w:t>
                            </w:r>
                            <w:r w:rsidRPr="00EA474B">
                              <w:rPr>
                                <w:rFonts w:asciiTheme="minorHAnsi" w:eastAsiaTheme="minorHAnsi" w:hAnsiTheme="minorHAnsi" w:hint="eastAsia"/>
                              </w:rPr>
                              <w:t>T</w:t>
                            </w:r>
                            <w:r w:rsidRPr="00EA474B">
                              <w:rPr>
                                <w:rFonts w:asciiTheme="minorHAnsi" w:eastAsiaTheme="minorHAnsi" w:hAnsiTheme="minorHAnsi"/>
                              </w:rPr>
                              <w:t>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17D3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362.4pt;width:430.5pt;height:.0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" stroked="f">
                <v:textbox style="mso-fit-shape-to-text:t" inset="0,0,0,0">
                  <w:txbxContent>
                    <w:p w14:paraId="5B032D65" w14:textId="725835E1" w:rsidR="00EA474B" w:rsidRPr="00EA474B" w:rsidRDefault="00EA474B" w:rsidP="00EA474B">
                      <w:pPr>
                        <w:pStyle w:val="ab"/>
                        <w:rPr>
                          <w:rFonts w:asciiTheme="minorHAnsi" w:eastAsiaTheme="minorHAnsi" w:hAnsiTheme="minorHAnsi" w:cs="맑은 고딕"/>
                          <w:noProof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A474B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F32FFA">
                        <w:rPr>
                          <w:rFonts w:asciiTheme="minorHAnsi" w:eastAsiaTheme="minorHAnsi" w:hAnsiTheme="minorHAnsi"/>
                          <w:noProof/>
                        </w:rPr>
                        <w:t>1</w:t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t xml:space="preserve">. </w:t>
                      </w:r>
                      <w:r w:rsidRPr="00EA474B">
                        <w:rPr>
                          <w:rFonts w:asciiTheme="minorHAnsi" w:eastAsiaTheme="minorHAnsi" w:hAnsiTheme="minorHAnsi" w:hint="eastAsia"/>
                        </w:rPr>
                        <w:t xml:space="preserve">췌장암의 종양 미세 환경 </w:t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t>(</w:t>
                      </w:r>
                      <w:r w:rsidRPr="00EA474B">
                        <w:rPr>
                          <w:rFonts w:asciiTheme="minorHAnsi" w:eastAsiaTheme="minorHAnsi" w:hAnsiTheme="minorHAnsi" w:hint="eastAsia"/>
                        </w:rPr>
                        <w:t>T</w:t>
                      </w:r>
                      <w:r w:rsidRPr="00EA474B">
                        <w:rPr>
                          <w:rFonts w:asciiTheme="minorHAnsi" w:eastAsiaTheme="minorHAnsi" w:hAnsiTheme="minorHAnsi"/>
                        </w:rPr>
                        <w:t>ME)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1FF2" w:rsidRPr="00B86DF5">
        <w:rPr>
          <w:rFonts w:asciiTheme="minorHAnsi" w:eastAsiaTheme="minorHAnsi" w:hAnsiTheme="minorHAnsi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2D7D9936" wp14:editId="466B7812">
            <wp:simplePos x="0" y="0"/>
            <wp:positionH relativeFrom="margin">
              <wp:align>center</wp:align>
            </wp:positionH>
            <wp:positionV relativeFrom="paragraph">
              <wp:posOffset>772795</wp:posOffset>
            </wp:positionV>
            <wp:extent cx="5029835" cy="1914525"/>
            <wp:effectExtent l="0" t="0" r="0" b="952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31FF2">
        <w:rPr>
          <w:rFonts w:hint="eastAsia"/>
          <w:sz w:val="18"/>
          <w:szCs w:val="18"/>
        </w:rPr>
        <w:t>종양미세환경</w:t>
      </w:r>
      <w:proofErr w:type="spellEnd"/>
      <w:r w:rsidR="00F31FF2">
        <w:rPr>
          <w:rFonts w:hint="eastAsia"/>
          <w:sz w:val="18"/>
          <w:szCs w:val="18"/>
        </w:rPr>
        <w:t>(</w:t>
      </w:r>
      <w:r w:rsidR="00F31FF2">
        <w:rPr>
          <w:sz w:val="18"/>
          <w:szCs w:val="18"/>
        </w:rPr>
        <w:t>tumor microenvironment, TME)</w:t>
      </w:r>
      <w:r w:rsidR="00F31FF2">
        <w:rPr>
          <w:rFonts w:hint="eastAsia"/>
          <w:sz w:val="18"/>
          <w:szCs w:val="18"/>
        </w:rPr>
        <w:t>은 면역세포,</w:t>
      </w:r>
      <w:r w:rsidR="00F31FF2">
        <w:rPr>
          <w:sz w:val="18"/>
          <w:szCs w:val="18"/>
        </w:rPr>
        <w:t xml:space="preserve"> </w:t>
      </w:r>
      <w:proofErr w:type="spellStart"/>
      <w:r w:rsidR="00F31FF2">
        <w:rPr>
          <w:rFonts w:hint="eastAsia"/>
          <w:sz w:val="18"/>
          <w:szCs w:val="18"/>
        </w:rPr>
        <w:t>사이토카인</w:t>
      </w:r>
      <w:proofErr w:type="spellEnd"/>
      <w:r w:rsidR="00F31FF2">
        <w:rPr>
          <w:rFonts w:hint="eastAsia"/>
          <w:sz w:val="18"/>
          <w:szCs w:val="18"/>
        </w:rPr>
        <w:t>,</w:t>
      </w:r>
      <w:r w:rsidR="00F31FF2">
        <w:rPr>
          <w:sz w:val="18"/>
          <w:szCs w:val="18"/>
        </w:rPr>
        <w:t xml:space="preserve"> </w:t>
      </w:r>
      <w:proofErr w:type="spellStart"/>
      <w:r w:rsidR="00F31FF2">
        <w:rPr>
          <w:rFonts w:hint="eastAsia"/>
          <w:sz w:val="18"/>
          <w:szCs w:val="18"/>
        </w:rPr>
        <w:t>섬유아세포</w:t>
      </w:r>
      <w:proofErr w:type="spellEnd"/>
      <w:r w:rsidR="00F31FF2">
        <w:rPr>
          <w:rFonts w:hint="eastAsia"/>
          <w:sz w:val="18"/>
          <w:szCs w:val="18"/>
        </w:rPr>
        <w:t>,</w:t>
      </w:r>
      <w:r w:rsidR="00F31FF2">
        <w:rPr>
          <w:sz w:val="18"/>
          <w:szCs w:val="18"/>
        </w:rPr>
        <w:t xml:space="preserve"> </w:t>
      </w:r>
      <w:r w:rsidR="00F31FF2">
        <w:rPr>
          <w:rFonts w:hint="eastAsia"/>
          <w:sz w:val="18"/>
          <w:szCs w:val="18"/>
        </w:rPr>
        <w:t>대사산물,</w:t>
      </w:r>
      <w:r w:rsidR="00F31FF2">
        <w:rPr>
          <w:sz w:val="18"/>
          <w:szCs w:val="18"/>
        </w:rPr>
        <w:t xml:space="preserve"> </w:t>
      </w:r>
      <w:proofErr w:type="spellStart"/>
      <w:r w:rsidR="00F31FF2">
        <w:rPr>
          <w:rFonts w:hint="eastAsia"/>
          <w:sz w:val="18"/>
          <w:szCs w:val="18"/>
        </w:rPr>
        <w:t>히알루론산이</w:t>
      </w:r>
      <w:proofErr w:type="spellEnd"/>
      <w:r w:rsidR="00F31FF2">
        <w:rPr>
          <w:rFonts w:hint="eastAsia"/>
          <w:sz w:val="18"/>
          <w:szCs w:val="18"/>
        </w:rPr>
        <w:t xml:space="preserve"> 풍부한 섬유조직형성 기질로 이루어져</w:t>
      </w:r>
      <w:r w:rsidR="00CD5E15">
        <w:rPr>
          <w:rFonts w:hint="eastAsia"/>
          <w:sz w:val="18"/>
          <w:szCs w:val="18"/>
        </w:rPr>
        <w:t xml:space="preserve"> </w:t>
      </w:r>
      <w:r w:rsidR="00F31FF2">
        <w:rPr>
          <w:rFonts w:hint="eastAsia"/>
          <w:sz w:val="18"/>
          <w:szCs w:val="18"/>
        </w:rPr>
        <w:t>암세포</w:t>
      </w:r>
      <w:r w:rsidR="00CD5E15">
        <w:rPr>
          <w:rFonts w:hint="eastAsia"/>
          <w:sz w:val="18"/>
          <w:szCs w:val="18"/>
        </w:rPr>
        <w:t xml:space="preserve">의 주변을 </w:t>
      </w:r>
      <w:r w:rsidR="00F31FF2">
        <w:rPr>
          <w:rFonts w:hint="eastAsia"/>
          <w:sz w:val="18"/>
          <w:szCs w:val="18"/>
        </w:rPr>
        <w:t>둘러싸</w:t>
      </w:r>
      <w:r w:rsidR="00CD5E15">
        <w:rPr>
          <w:rFonts w:hint="eastAsia"/>
          <w:sz w:val="18"/>
          <w:szCs w:val="18"/>
        </w:rPr>
        <w:t>고 있</w:t>
      </w:r>
      <w:r w:rsidR="00F31FF2">
        <w:rPr>
          <w:rFonts w:hint="eastAsia"/>
          <w:sz w:val="18"/>
          <w:szCs w:val="18"/>
        </w:rPr>
        <w:t>음.</w:t>
      </w:r>
    </w:p>
    <w:p w14:paraId="4AEB3547" w14:textId="7740A549" w:rsidR="00F31FF2" w:rsidRPr="00B86DF5" w:rsidRDefault="00F31FF2" w:rsidP="00F31FF2">
      <w:pPr>
        <w:pStyle w:val="Default"/>
        <w:spacing w:line="360" w:lineRule="auto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0C851CF5" wp14:editId="69B4A05E">
            <wp:simplePos x="0" y="0"/>
            <wp:positionH relativeFrom="margin">
              <wp:align>center</wp:align>
            </wp:positionH>
            <wp:positionV relativeFrom="paragraph">
              <wp:posOffset>2085340</wp:posOffset>
            </wp:positionV>
            <wp:extent cx="5467350" cy="1962150"/>
            <wp:effectExtent l="0" t="0" r="0" b="0"/>
            <wp:wrapTopAndBottom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EE3C1" w14:textId="7761FC61" w:rsidR="00CA0CD5" w:rsidRPr="00CA0CD5" w:rsidRDefault="00CA0CD5" w:rsidP="00B12DF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최근 종양 미세환경을 구성하는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</w:t>
      </w:r>
      <w:proofErr w:type="spellEnd"/>
      <w:r w:rsidR="0067087D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r w:rsidR="0067087D">
        <w:rPr>
          <w:rFonts w:asciiTheme="minorHAnsi" w:eastAsiaTheme="minorHAnsi" w:hAnsiTheme="minorHAnsi"/>
          <w:color w:val="000000" w:themeColor="text1"/>
          <w:sz w:val="18"/>
          <w:szCs w:val="18"/>
        </w:rPr>
        <w:t>(fibroblast)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의 중요성이 부각되고 있음.</w:t>
      </w:r>
    </w:p>
    <w:p w14:paraId="12D4334A" w14:textId="2C94D959" w:rsidR="00CA0CD5" w:rsidRPr="00CA0CD5" w:rsidRDefault="00CA0CD5" w:rsidP="00B12DF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섬유아세포는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암조직의 틀을 이룰 수 있는 물질 구성에 중요한 역할을 하며, 여러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사이토카인</w:t>
      </w:r>
      <w:proofErr w:type="spellEnd"/>
      <w:r w:rsidR="0067087D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r w:rsidR="0067087D">
        <w:rPr>
          <w:rFonts w:asciiTheme="minorHAnsi" w:eastAsiaTheme="minorHAnsi" w:hAnsiTheme="minorHAnsi"/>
          <w:color w:val="000000" w:themeColor="text1"/>
          <w:sz w:val="18"/>
          <w:szCs w:val="18"/>
        </w:rPr>
        <w:t>(cytokine)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등을 통해 암세포 및 암면역세포와 밀접한 연관성을 가지고 암의 성장과 억제에도 기여함.</w:t>
      </w:r>
    </w:p>
    <w:p w14:paraId="71C05EFE" w14:textId="6562F609" w:rsidR="00CA0CD5" w:rsidRPr="00CA0CD5" w:rsidRDefault="00CA0CD5" w:rsidP="00B12DF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특히</w:t>
      </w:r>
      <w:r w:rsidR="0067087D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,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암섬유아세포는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유전자의 손상이나 활성산소 등에 의한 세포 손상, 염증 유발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사이토카인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등에 의해 정상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섬유아세포가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활성화되어 나타나게 됨. </w:t>
      </w:r>
    </w:p>
    <w:p w14:paraId="7C09308E" w14:textId="77777777" w:rsidR="00CA0CD5" w:rsidRPr="00CA0CD5" w:rsidRDefault="00CA0CD5" w:rsidP="00B12DF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암섬유아세포는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조직 구조를 바꾸어 암의 침투 특성을 바꾸거나, 종양 대사 변화에도 영향을 미치고, 여러 신생혈관이나 대식세포 활성화를 유발하는 등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종양미세환경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구성에 중심적 역할을 함. </w:t>
      </w:r>
    </w:p>
    <w:p w14:paraId="0593B761" w14:textId="574685D5" w:rsidR="00CA0CD5" w:rsidRPr="0067087D" w:rsidRDefault="00BF5FF7" w:rsidP="00E42DB4">
      <w:pPr>
        <w:keepNext/>
        <w:spacing w:line="360" w:lineRule="auto"/>
        <w:rPr>
          <w:rFonts w:eastAsiaTheme="minorHAnsi"/>
          <w:b/>
          <w:bCs/>
          <w:color w:val="000000" w:themeColor="text1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4718" wp14:editId="758181D6">
                <wp:simplePos x="0" y="0"/>
                <wp:positionH relativeFrom="column">
                  <wp:posOffset>371475</wp:posOffset>
                </wp:positionH>
                <wp:positionV relativeFrom="paragraph">
                  <wp:posOffset>2333625</wp:posOffset>
                </wp:positionV>
                <wp:extent cx="6124575" cy="635"/>
                <wp:effectExtent l="0" t="0" r="9525" b="889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399843" w14:textId="5C0E7DFE" w:rsidR="00BF5FF7" w:rsidRPr="00BF5FF7" w:rsidRDefault="00BF5FF7" w:rsidP="00BF5FF7">
                            <w:pPr>
                              <w:pStyle w:val="ab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F32FFA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2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t>.</w:t>
                            </w:r>
                            <w:r w:rsidRPr="00BF5FF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proofErr w:type="spellStart"/>
                            <w:r w:rsidRPr="00BF5FF7">
                              <w:rPr>
                                <w:rFonts w:asciiTheme="minorHAnsi" w:eastAsiaTheme="minorHAnsi" w:hAnsiTheme="minorHAnsi" w:hint="eastAsia"/>
                              </w:rPr>
                              <w:t>암섬유아세포</w:t>
                            </w:r>
                            <w:proofErr w:type="spellEnd"/>
                            <w:r w:rsidRPr="00BF5FF7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</w:rPr>
                              <w:t xml:space="preserve">(CAF)의 기능 및 그에 따른 </w:t>
                            </w:r>
                            <w:r w:rsidRPr="00BF5FF7">
                              <w:rPr>
                                <w:rFonts w:asciiTheme="minorHAnsi" w:eastAsiaTheme="minorHAnsi" w:hAnsiTheme="minorHAnsi" w:hint="eastAsia"/>
                              </w:rPr>
                              <w:t>작용기전</w:t>
                            </w:r>
                            <w:r w:rsidRPr="00BF5FF7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</w:rPr>
                              <w:t xml:space="preserve">(Sahai et al. 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  <w:i/>
                                <w:iCs/>
                              </w:rPr>
                              <w:t>Nature Reviews Cancer</w:t>
                            </w:r>
                            <w:r w:rsidRPr="00BF5FF7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</w:rPr>
                              <w:t xml:space="preserve"> 2020</w:t>
                            </w:r>
                            <w:r w:rsidRPr="00BF5FF7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A4718" id="Text Box 6" o:spid="_x0000_s1027" type="#_x0000_t202" style="position:absolute;left:0;text-align:left;margin-left:29.25pt;margin-top:183.75pt;width:482.2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" stroked="f">
                <v:textbox style="mso-fit-shape-to-text:t" inset="0,0,0,0">
                  <w:txbxContent>
                    <w:p w14:paraId="1D399843" w14:textId="5C0E7DFE" w:rsidR="00BF5FF7" w:rsidRPr="00BF5FF7" w:rsidRDefault="00BF5FF7" w:rsidP="00BF5FF7">
                      <w:pPr>
                        <w:pStyle w:val="ab"/>
                        <w:rPr>
                          <w:rFonts w:asciiTheme="minorHAnsi" w:eastAsiaTheme="minorHAnsi" w:hAnsiTheme="minorHAnsi"/>
                        </w:rPr>
                      </w:pPr>
                      <w:r w:rsidRPr="00BF5FF7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F32FFA">
                        <w:rPr>
                          <w:rFonts w:asciiTheme="minorHAnsi" w:eastAsiaTheme="minorHAnsi" w:hAnsiTheme="minorHAnsi"/>
                          <w:noProof/>
                        </w:rPr>
                        <w:t>2</w:t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t>.</w:t>
                      </w:r>
                      <w:r w:rsidRPr="00BF5FF7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proofErr w:type="spellStart"/>
                      <w:r w:rsidRPr="00BF5FF7">
                        <w:rPr>
                          <w:rFonts w:asciiTheme="minorHAnsi" w:eastAsiaTheme="minorHAnsi" w:hAnsiTheme="minorHAnsi" w:hint="eastAsia"/>
                        </w:rPr>
                        <w:t>암섬유아세포</w:t>
                      </w:r>
                      <w:proofErr w:type="spellEnd"/>
                      <w:r w:rsidRPr="00BF5FF7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BF5FF7">
                        <w:rPr>
                          <w:rFonts w:asciiTheme="minorHAnsi" w:eastAsiaTheme="minorHAnsi" w:hAnsiTheme="minorHAnsi"/>
                        </w:rPr>
                        <w:t xml:space="preserve">(CAF)의 기능 및 그에 따른 </w:t>
                      </w:r>
                      <w:r w:rsidRPr="00BF5FF7">
                        <w:rPr>
                          <w:rFonts w:asciiTheme="minorHAnsi" w:eastAsiaTheme="minorHAnsi" w:hAnsiTheme="minorHAnsi" w:hint="eastAsia"/>
                        </w:rPr>
                        <w:t>작용기전</w:t>
                      </w:r>
                      <w:r w:rsidRPr="00BF5FF7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 xml:space="preserve"> </w:t>
                      </w:r>
                      <w:r w:rsidRPr="00BF5FF7">
                        <w:rPr>
                          <w:rFonts w:asciiTheme="minorHAnsi" w:eastAsiaTheme="minorHAnsi" w:hAnsiTheme="minorHAnsi"/>
                          <w:b w:val="0"/>
                          <w:bCs w:val="0"/>
                        </w:rPr>
                        <w:t xml:space="preserve">(Sahai et al. </w:t>
                      </w:r>
                      <w:r w:rsidRPr="00BF5FF7">
                        <w:rPr>
                          <w:rFonts w:asciiTheme="minorHAnsi" w:eastAsiaTheme="minorHAnsi" w:hAnsiTheme="minorHAnsi"/>
                          <w:b w:val="0"/>
                          <w:bCs w:val="0"/>
                          <w:i/>
                          <w:iCs/>
                        </w:rPr>
                        <w:t>Nature Reviews Cancer</w:t>
                      </w:r>
                      <w:r w:rsidRPr="00BF5FF7">
                        <w:rPr>
                          <w:rFonts w:asciiTheme="minorHAnsi" w:eastAsiaTheme="minorHAnsi" w:hAnsiTheme="minorHAnsi"/>
                          <w:b w:val="0"/>
                          <w:bCs w:val="0"/>
                        </w:rPr>
                        <w:t xml:space="preserve"> 2020</w:t>
                      </w:r>
                      <w:r w:rsidRPr="00BF5FF7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A0CD5" w:rsidRPr="0067087D">
        <w:rPr>
          <w:rFonts w:ascii="Times New Roman" w:eastAsia="Times New Roman"/>
          <w:b/>
          <w:bCs/>
          <w:sz w:val="18"/>
          <w:szCs w:val="18"/>
        </w:rPr>
        <w:fldChar w:fldCharType="begin"/>
      </w:r>
      <w:r w:rsidR="00CA0CD5" w:rsidRPr="0067087D">
        <w:rPr>
          <w:rFonts w:ascii="Times New Roman" w:eastAsia="Times New Roman"/>
          <w:b/>
          <w:bCs/>
          <w:sz w:val="18"/>
          <w:szCs w:val="18"/>
        </w:rPr>
        <w:instrText xml:space="preserve"> INCLUDEPICTURE "https://media.springernature.com/lw685/springer-static/image/art%3A10.1038%2Fs41568-019-0238-1/MediaObjects/41568_2019_238_Fig2_HTML.png" \* MERGEFORMATINET </w:instrText>
      </w:r>
      <w:r w:rsidR="00CA0CD5" w:rsidRPr="0067087D">
        <w:rPr>
          <w:rFonts w:ascii="Times New Roman" w:eastAsia="Times New Roman"/>
          <w:b/>
          <w:bCs/>
          <w:sz w:val="18"/>
          <w:szCs w:val="18"/>
        </w:rPr>
        <w:fldChar w:fldCharType="separate"/>
      </w:r>
      <w:r w:rsidR="00CA0CD5" w:rsidRPr="0067087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2E17D95" wp14:editId="6A5A0754">
            <wp:simplePos x="942975" y="819150"/>
            <wp:positionH relativeFrom="column">
              <wp:align>center</wp:align>
            </wp:positionH>
            <wp:positionV relativeFrom="paragraph">
              <wp:posOffset>0</wp:posOffset>
            </wp:positionV>
            <wp:extent cx="4888800" cy="2278800"/>
            <wp:effectExtent l="0" t="0" r="7620" b="7620"/>
            <wp:wrapTopAndBottom/>
            <wp:docPr id="1" name="그림 1" descr="fig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00" cy="22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CD5" w:rsidRPr="0067087D">
        <w:rPr>
          <w:rFonts w:ascii="Times New Roman" w:eastAsia="Times New Roman"/>
          <w:b/>
          <w:bCs/>
          <w:sz w:val="18"/>
          <w:szCs w:val="18"/>
        </w:rPr>
        <w:fldChar w:fldCharType="end"/>
      </w:r>
    </w:p>
    <w:p w14:paraId="6B838232" w14:textId="10F37A24" w:rsidR="00FD1F3A" w:rsidRPr="00CA0CD5" w:rsidRDefault="0001397C" w:rsidP="00FD1F3A">
      <w:pPr>
        <w:pStyle w:val="Default"/>
        <w:spacing w:line="360" w:lineRule="auto"/>
        <w:ind w:firstLine="400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>섬유아세포</w:t>
      </w:r>
      <w:proofErr w:type="spellEnd"/>
      <w:r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 xml:space="preserve"> 활성 단백질 (FAP)의 작용 기전 및 임상적 활용 가능성 </w:t>
      </w:r>
      <w:r w:rsidR="00E42DB4" w:rsidRPr="00E42DB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(</w:t>
      </w:r>
      <w:r w:rsidRPr="0001397C">
        <w:rPr>
          <w:rFonts w:asciiTheme="minorHAnsi" w:eastAsiaTheme="minorHAnsi" w:hAnsiTheme="minorHAnsi"/>
          <w:color w:val="000000" w:themeColor="text1"/>
          <w:sz w:val="18"/>
          <w:szCs w:val="18"/>
        </w:rPr>
        <w:t>Lindner et al.</w:t>
      </w:r>
      <w:r w:rsidR="00E42DB4" w:rsidRPr="00E42DB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E42DB4" w:rsidRPr="00E42DB4">
        <w:rPr>
          <w:rFonts w:asciiTheme="minorHAnsi" w:eastAsiaTheme="minorHAnsi" w:hAnsiTheme="minorHAnsi"/>
          <w:i/>
          <w:iCs/>
          <w:color w:val="000000" w:themeColor="text1"/>
          <w:sz w:val="18"/>
          <w:szCs w:val="18"/>
        </w:rPr>
        <w:t xml:space="preserve">J </w:t>
      </w:r>
      <w:proofErr w:type="spellStart"/>
      <w:r w:rsidR="00E42DB4" w:rsidRPr="00E42DB4">
        <w:rPr>
          <w:rFonts w:asciiTheme="minorHAnsi" w:eastAsiaTheme="minorHAnsi" w:hAnsiTheme="minorHAnsi"/>
          <w:i/>
          <w:iCs/>
          <w:color w:val="000000" w:themeColor="text1"/>
          <w:sz w:val="18"/>
          <w:szCs w:val="18"/>
        </w:rPr>
        <w:t>Nucl</w:t>
      </w:r>
      <w:proofErr w:type="spellEnd"/>
      <w:r w:rsidR="00E42DB4" w:rsidRPr="00E42DB4">
        <w:rPr>
          <w:rFonts w:asciiTheme="minorHAnsi" w:eastAsiaTheme="minorHAnsi" w:hAnsiTheme="minorHAnsi"/>
          <w:i/>
          <w:iCs/>
          <w:color w:val="000000" w:themeColor="text1"/>
          <w:sz w:val="18"/>
          <w:szCs w:val="18"/>
        </w:rPr>
        <w:t xml:space="preserve"> Med</w:t>
      </w:r>
      <w:r w:rsidR="00E42DB4" w:rsidRPr="00E42DB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20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18</w:t>
      </w:r>
      <w:r w:rsidR="00E42DB4" w:rsidRPr="00E42DB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)</w:t>
      </w:r>
    </w:p>
    <w:p w14:paraId="56B71A42" w14:textId="0D3E882A" w:rsidR="00BF5FF7" w:rsidRPr="00BF5FF7" w:rsidRDefault="00BD75BD" w:rsidP="00FD1F3A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FAP의 발현은 </w:t>
      </w:r>
      <w:r w:rsidR="00BF5FF7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주로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대장암,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췌장암,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난소암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간세포암에서 나쁜 예후와 연관되어 있는 것으로 알려져 있음</w:t>
      </w:r>
      <w:r w:rsidR="00BF5FF7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.</w:t>
      </w:r>
    </w:p>
    <w:p w14:paraId="1F16AFF6" w14:textId="59085548" w:rsidR="00BD75BD" w:rsidRPr="00CB3435" w:rsidRDefault="00BD75BD" w:rsidP="00FD08BF">
      <w:pPr>
        <w:pStyle w:val="Default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Times New Roman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Peptidase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활성을 통해 Matrix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digestion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및 remodeling을 일으키기 때문에,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종양세포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의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침습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을 일으킬 뿐만 아니라,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부산물인 Neuropeptide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Y는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종양의 </w:t>
      </w:r>
      <w:proofErr w:type="spellStart"/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혈관신생</w:t>
      </w:r>
      <w:proofErr w:type="spellEnd"/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(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angiogenesis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)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에 관련이 있는 것으로 밝혀져 있음.</w:t>
      </w:r>
    </w:p>
    <w:p w14:paraId="26CF76C2" w14:textId="37429EB9" w:rsidR="00CB3435" w:rsidRPr="00CB3435" w:rsidRDefault="00CB3435" w:rsidP="00FD08BF">
      <w:pPr>
        <w:pStyle w:val="Default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Times New Roman" w:hAnsiTheme="minorHAnsi"/>
          <w:b/>
          <w:bCs/>
          <w:color w:val="000000" w:themeColor="text1"/>
          <w:sz w:val="18"/>
          <w:szCs w:val="18"/>
        </w:rPr>
      </w:pP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(CAF)는 Collagen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I의 Primary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source로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항암화학치료 약물의 흡수를 방해하기 때문에,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이를 Targeting하여 제거하면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치료의 반응성을 </w:t>
      </w: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증대시킬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수 있음.</w:t>
      </w:r>
    </w:p>
    <w:p w14:paraId="530246C1" w14:textId="147816C4" w:rsidR="00CB3435" w:rsidRPr="00F00A44" w:rsidRDefault="00CB3435" w:rsidP="00FD08BF">
      <w:pPr>
        <w:pStyle w:val="Default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Times New Roman" w:eastAsia="Times New Roman" w:hAnsiTheme="minorHAnsi"/>
          <w:b/>
          <w:bCs/>
          <w:color w:val="000000" w:themeColor="text1"/>
          <w:sz w:val="18"/>
          <w:szCs w:val="18"/>
        </w:rPr>
      </w:pP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활성 단백질 (FAP)는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정상 조직에는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존재하지 않고,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작용부위가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proofErr w:type="spellStart"/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세포외공간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에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위치하기 때문에 이를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표적으로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하는 분자들은 보다 낮은 Background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activity와 Side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effect를 보이게 됨.</w:t>
      </w:r>
    </w:p>
    <w:p w14:paraId="72793235" w14:textId="4190B15A" w:rsidR="003368A6" w:rsidRDefault="003368A6" w:rsidP="00FD08BF">
      <w:pPr>
        <w:pStyle w:val="Default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Theme="minorHAnsi" w:eastAsiaTheme="minorHAnsi" w:hAnsiTheme="minorHAnsi"/>
          <w:color w:val="000000" w:themeColor="text1"/>
          <w:sz w:val="18"/>
          <w:szCs w:val="18"/>
        </w:rPr>
      </w:pPr>
      <w:r w:rsidRPr="00BF5FF7">
        <w:rPr>
          <w:rFonts w:ascii="Times New Roman" w:eastAsia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770D712" wp14:editId="3BF88030">
            <wp:simplePos x="0" y="0"/>
            <wp:positionH relativeFrom="margin">
              <wp:align>right</wp:align>
            </wp:positionH>
            <wp:positionV relativeFrom="paragraph">
              <wp:posOffset>1156970</wp:posOffset>
            </wp:positionV>
            <wp:extent cx="3248025" cy="2030095"/>
            <wp:effectExtent l="0" t="0" r="9525" b="8255"/>
            <wp:wrapSquare wrapText="bothSides"/>
            <wp:docPr id="4" name="내용 개체 틀 3">
              <a:extLst xmlns:a="http://schemas.openxmlformats.org/drawingml/2006/main">
                <a:ext uri="{FF2B5EF4-FFF2-40B4-BE49-F238E27FC236}">
                  <a16:creationId xmlns:a16="http://schemas.microsoft.com/office/drawing/2014/main" id="{A22C8251-7B36-4336-88A5-2AB6672B48F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내용 개체 틀 3">
                      <a:extLst>
                        <a:ext uri="{FF2B5EF4-FFF2-40B4-BE49-F238E27FC236}">
                          <a16:creationId xmlns:a16="http://schemas.microsoft.com/office/drawing/2014/main" id="{A22C8251-7B36-4336-88A5-2AB6672B48F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2432B" wp14:editId="6758DBBC">
                <wp:simplePos x="0" y="0"/>
                <wp:positionH relativeFrom="margin">
                  <wp:posOffset>94615</wp:posOffset>
                </wp:positionH>
                <wp:positionV relativeFrom="paragraph">
                  <wp:posOffset>3474720</wp:posOffset>
                </wp:positionV>
                <wp:extent cx="3299460" cy="635"/>
                <wp:effectExtent l="0" t="0" r="0" b="889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48B89" w14:textId="63F57717" w:rsidR="00E42DB4" w:rsidRPr="00E42DB4" w:rsidRDefault="00E42DB4" w:rsidP="00E42DB4">
                            <w:pPr>
                              <w:pStyle w:val="ab"/>
                              <w:rPr>
                                <w:rFonts w:asciiTheme="minorHAnsi" w:eastAsiaTheme="minorHAnsi" w:hAnsiTheme="minorHAnsi" w:cs="맑은 고딕"/>
                                <w:noProof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F32FFA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3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t xml:space="preserve">. </w:t>
                            </w:r>
                            <w:r w:rsidRPr="00E42DB4">
                              <w:rPr>
                                <w:rFonts w:asciiTheme="minorHAnsi" w:eastAsiaTheme="minorHAnsi" w:hAnsiTheme="minorHAnsi" w:hint="eastAsia"/>
                              </w:rPr>
                              <w:t>F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t>DG-PET</w:t>
                            </w:r>
                            <w:r w:rsidRPr="00E42DB4">
                              <w:rPr>
                                <w:rFonts w:asciiTheme="minorHAnsi" w:eastAsiaTheme="minorHAnsi" w:hAnsiTheme="minorHAnsi" w:hint="eastAsia"/>
                              </w:rPr>
                              <w:t>과 F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t>API-PET</w:t>
                            </w:r>
                            <w:r w:rsidRPr="00E42DB4">
                              <w:rPr>
                                <w:rFonts w:asciiTheme="minorHAnsi" w:eastAsiaTheme="minorHAnsi" w:hAnsiTheme="minorHAnsi" w:hint="eastAsia"/>
                              </w:rPr>
                              <w:t>의 비교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2432B" id="Text Box 8" o:spid="_x0000_s1028" type="#_x0000_t202" style="position:absolute;left:0;text-align:left;margin-left:7.45pt;margin-top:273.6pt;width:259.8pt;height:.0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" stroked="f">
                <v:textbox style="mso-fit-shape-to-text:t" inset="0,0,0,0">
                  <w:txbxContent>
                    <w:p w14:paraId="3D548B89" w14:textId="63F57717" w:rsidR="00E42DB4" w:rsidRPr="00E42DB4" w:rsidRDefault="00E42DB4" w:rsidP="00E42DB4">
                      <w:pPr>
                        <w:pStyle w:val="ab"/>
                        <w:rPr>
                          <w:rFonts w:asciiTheme="minorHAnsi" w:eastAsiaTheme="minorHAnsi" w:hAnsiTheme="minorHAnsi" w:cs="맑은 고딕"/>
                          <w:noProof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E42DB4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F32FFA">
                        <w:rPr>
                          <w:rFonts w:asciiTheme="minorHAnsi" w:eastAsiaTheme="minorHAnsi" w:hAnsiTheme="minorHAnsi"/>
                          <w:noProof/>
                        </w:rPr>
                        <w:t>3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t xml:space="preserve">. </w:t>
                      </w:r>
                      <w:r w:rsidRPr="00E42DB4">
                        <w:rPr>
                          <w:rFonts w:asciiTheme="minorHAnsi" w:eastAsiaTheme="minorHAnsi" w:hAnsiTheme="minorHAnsi" w:hint="eastAsia"/>
                        </w:rPr>
                        <w:t>F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t>DG-PET</w:t>
                      </w:r>
                      <w:r w:rsidRPr="00E42DB4">
                        <w:rPr>
                          <w:rFonts w:asciiTheme="minorHAnsi" w:eastAsiaTheme="minorHAnsi" w:hAnsiTheme="minorHAnsi" w:hint="eastAsia"/>
                        </w:rPr>
                        <w:t>과 F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t>API-PET</w:t>
                      </w:r>
                      <w:r w:rsidRPr="00E42DB4">
                        <w:rPr>
                          <w:rFonts w:asciiTheme="minorHAnsi" w:eastAsiaTheme="minorHAnsi" w:hAnsiTheme="minorHAnsi" w:hint="eastAsia"/>
                        </w:rPr>
                        <w:t>의 비교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따라서,</w:t>
      </w:r>
      <w:r w:rsidR="00F00A4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FAP를 targeting하는 FAP</w:t>
      </w:r>
      <w:r w:rsidR="00F00A4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억제 peptide</w:t>
      </w:r>
      <w:r w:rsidR="00F00A4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(FAPI)를 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추적자 (t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racer</w:t>
      </w:r>
      <w:r w:rsidR="00494558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)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로 사용하게 되면</w:t>
      </w:r>
      <w:r w:rsidR="00F00A4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="00F00A4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Background와 잘 대조되는 양질의 영상을 얻을 수 있고, 동시에 암세포 특이적인 치료에 이용될 수 있음.</w:t>
      </w:r>
    </w:p>
    <w:p w14:paraId="63BC09B0" w14:textId="66F0AB8D" w:rsidR="003368A6" w:rsidRDefault="003368A6">
      <w:pPr>
        <w:widowControl/>
        <w:wordWrap/>
        <w:autoSpaceDE/>
        <w:autoSpaceDN/>
        <w:rPr>
          <w:rFonts w:eastAsiaTheme="minorHAnsi" w:cs="맑은 고딕"/>
          <w:color w:val="000000" w:themeColor="text1"/>
          <w:kern w:val="0"/>
          <w:sz w:val="18"/>
          <w:szCs w:val="18"/>
        </w:rPr>
      </w:pPr>
      <w:r w:rsidRPr="00E42DB4">
        <w:rPr>
          <w:rFonts w:eastAsia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81E184B" wp14:editId="4D5C091B">
            <wp:simplePos x="0" y="0"/>
            <wp:positionH relativeFrom="margin">
              <wp:posOffset>-635</wp:posOffset>
            </wp:positionH>
            <wp:positionV relativeFrom="paragraph">
              <wp:posOffset>589280</wp:posOffset>
            </wp:positionV>
            <wp:extent cx="3299460" cy="2168525"/>
            <wp:effectExtent l="0" t="0" r="0" b="3175"/>
            <wp:wrapTopAndBottom/>
            <wp:docPr id="7" name="그림 4" descr="다른, 여러개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8DA49EA1-4FFA-4866-89BE-9D08855D84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4" descr="다른, 여러개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8DA49EA1-4FFA-4866-89BE-9D08855D84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771C" wp14:editId="54D61846">
                <wp:simplePos x="0" y="0"/>
                <wp:positionH relativeFrom="column">
                  <wp:posOffset>3705225</wp:posOffset>
                </wp:positionH>
                <wp:positionV relativeFrom="paragraph">
                  <wp:posOffset>2592705</wp:posOffset>
                </wp:positionV>
                <wp:extent cx="2914650" cy="485775"/>
                <wp:effectExtent l="0" t="0" r="0" b="952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139A06" w14:textId="4F408B3A" w:rsidR="00BF5FF7" w:rsidRPr="00E42DB4" w:rsidRDefault="00BF5FF7" w:rsidP="00BF5FF7">
                            <w:pPr>
                              <w:pStyle w:val="ab"/>
                              <w:rPr>
                                <w:rFonts w:asciiTheme="minorHAnsi" w:eastAsiaTheme="minorHAnsi" w:hAnsiTheme="minorHAnsi" w:cs="맑은 고딕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F32FFA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4</w:t>
                            </w:r>
                            <w:r w:rsidRPr="00E42DB4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="00E42DB4" w:rsidRPr="00E42DB4">
                              <w:rPr>
                                <w:rFonts w:asciiTheme="minorHAnsi" w:eastAsiaTheme="minorHAnsi" w:hAnsiTheme="minorHAnsi"/>
                              </w:rPr>
                              <w:t xml:space="preserve">. </w:t>
                            </w:r>
                            <w:proofErr w:type="spellStart"/>
                            <w:r w:rsidR="00E42DB4" w:rsidRPr="00E42DB4">
                              <w:rPr>
                                <w:rFonts w:asciiTheme="minorHAnsi" w:eastAsiaTheme="minorHAnsi" w:hAnsiTheme="minorHAnsi" w:hint="eastAsia"/>
                              </w:rPr>
                              <w:t>섬유아세포</w:t>
                            </w:r>
                            <w:proofErr w:type="spellEnd"/>
                            <w:r w:rsidR="00E42DB4" w:rsidRPr="00E42DB4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활성 단백질</w:t>
                            </w:r>
                            <w:r w:rsidR="00E42DB4" w:rsidRPr="00E42DB4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  <w:r w:rsidR="00E42DB4" w:rsidRPr="00E42DB4">
                              <w:rPr>
                                <w:rFonts w:asciiTheme="minorHAnsi" w:eastAsiaTheme="minorHAnsi" w:hAnsiTheme="minorHAnsi" w:hint="eastAsia"/>
                              </w:rPr>
                              <w:t>억제 펩타이드</w:t>
                            </w:r>
                            <w:r w:rsidR="00EA474B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="00EA474B">
                              <w:rPr>
                                <w:rFonts w:asciiTheme="minorHAnsi" w:eastAsiaTheme="minorHAnsi" w:hAnsiTheme="minorHAnsi"/>
                              </w:rPr>
                              <w:t>(FAPI)</w:t>
                            </w:r>
                            <w:r w:rsidR="00E42DB4" w:rsidRPr="00E42DB4">
                              <w:rPr>
                                <w:rFonts w:asciiTheme="minorHAnsi" w:eastAsiaTheme="minorHAnsi" w:hAnsiTheme="minorHAnsi" w:hint="eastAsia"/>
                              </w:rPr>
                              <w:t>의 분자구조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771C" id="Text Box 5" o:spid="_x0000_s1029" type="#_x0000_t202" style="position:absolute;left:0;text-align:left;margin-left:291.75pt;margin-top:204.15pt;width:229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" stroked="f">
                <v:textbox inset="0,0,0,0">
                  <w:txbxContent>
                    <w:p w14:paraId="24139A06" w14:textId="4F408B3A" w:rsidR="00BF5FF7" w:rsidRPr="00E42DB4" w:rsidRDefault="00BF5FF7" w:rsidP="00BF5FF7">
                      <w:pPr>
                        <w:pStyle w:val="ab"/>
                        <w:rPr>
                          <w:rFonts w:asciiTheme="minorHAnsi" w:eastAsiaTheme="minorHAnsi" w:hAnsiTheme="minorHAnsi" w:cs="맑은 고딕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2DB4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F32FFA">
                        <w:rPr>
                          <w:rFonts w:asciiTheme="minorHAnsi" w:eastAsiaTheme="minorHAnsi" w:hAnsiTheme="minorHAnsi"/>
                          <w:noProof/>
                        </w:rPr>
                        <w:t>4</w:t>
                      </w:r>
                      <w:r w:rsidRPr="00E42DB4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="00E42DB4" w:rsidRPr="00E42DB4">
                        <w:rPr>
                          <w:rFonts w:asciiTheme="minorHAnsi" w:eastAsiaTheme="minorHAnsi" w:hAnsiTheme="minorHAnsi"/>
                        </w:rPr>
                        <w:t xml:space="preserve">. </w:t>
                      </w:r>
                      <w:proofErr w:type="spellStart"/>
                      <w:r w:rsidR="00E42DB4" w:rsidRPr="00E42DB4">
                        <w:rPr>
                          <w:rFonts w:asciiTheme="minorHAnsi" w:eastAsiaTheme="minorHAnsi" w:hAnsiTheme="minorHAnsi" w:hint="eastAsia"/>
                        </w:rPr>
                        <w:t>섬유아세포</w:t>
                      </w:r>
                      <w:proofErr w:type="spellEnd"/>
                      <w:r w:rsidR="00E42DB4" w:rsidRPr="00E42DB4">
                        <w:rPr>
                          <w:rFonts w:asciiTheme="minorHAnsi" w:eastAsiaTheme="minorHAnsi" w:hAnsiTheme="minorHAnsi" w:hint="eastAsia"/>
                        </w:rPr>
                        <w:t xml:space="preserve"> 활성 단백질</w:t>
                      </w:r>
                      <w:r w:rsidR="00E42DB4" w:rsidRPr="00E42DB4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  <w:r w:rsidR="00E42DB4" w:rsidRPr="00E42DB4">
                        <w:rPr>
                          <w:rFonts w:asciiTheme="minorHAnsi" w:eastAsiaTheme="minorHAnsi" w:hAnsiTheme="minorHAnsi" w:hint="eastAsia"/>
                        </w:rPr>
                        <w:t>억제 펩타이드</w:t>
                      </w:r>
                      <w:r w:rsidR="00EA474B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="00EA474B">
                        <w:rPr>
                          <w:rFonts w:asciiTheme="minorHAnsi" w:eastAsiaTheme="minorHAnsi" w:hAnsiTheme="minorHAnsi"/>
                        </w:rPr>
                        <w:t>(FAPI)</w:t>
                      </w:r>
                      <w:r w:rsidR="00E42DB4" w:rsidRPr="00E42DB4">
                        <w:rPr>
                          <w:rFonts w:asciiTheme="minorHAnsi" w:eastAsiaTheme="minorHAnsi" w:hAnsiTheme="minorHAnsi" w:hint="eastAsia"/>
                        </w:rPr>
                        <w:t>의 분자구조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Theme="minorHAnsi"/>
          <w:color w:val="000000" w:themeColor="text1"/>
          <w:sz w:val="18"/>
          <w:szCs w:val="18"/>
        </w:rPr>
        <w:br w:type="page"/>
      </w:r>
    </w:p>
    <w:p w14:paraId="0D9BA64E" w14:textId="1737570D" w:rsidR="0001397C" w:rsidRPr="00CA0CD5" w:rsidRDefault="0001397C" w:rsidP="0001397C">
      <w:pPr>
        <w:pStyle w:val="Default"/>
        <w:spacing w:line="360" w:lineRule="auto"/>
        <w:ind w:firstLine="400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lastRenderedPageBreak/>
        <w:t>암섬유아세포</w:t>
      </w:r>
      <w:proofErr w:type="spellEnd"/>
      <w:r w:rsidRPr="00CA0CD5"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 xml:space="preserve"> 타겟의 임상응용</w:t>
      </w:r>
      <w:r>
        <w:rPr>
          <w:rFonts w:asciiTheme="minorHAnsi" w:eastAsiaTheme="minorHAnsi" w:hAnsiTheme="minorHAnsi" w:hint="eastAsia"/>
          <w:b/>
          <w:bCs/>
          <w:color w:val="000000" w:themeColor="text1"/>
          <w:sz w:val="18"/>
          <w:szCs w:val="18"/>
        </w:rPr>
        <w:t xml:space="preserve"> 분야</w:t>
      </w:r>
    </w:p>
    <w:p w14:paraId="2747BF00" w14:textId="38A2676E" w:rsidR="0001397C" w:rsidRPr="00CA0CD5" w:rsidRDefault="0001397C" w:rsidP="000139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종양미세환경에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대한 주요한 역할과 암성장과의 밀접한 연관성 때문에,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암섬유아세포를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타겟으로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하는 치료가 새롭게 제시되고 있음. </w:t>
      </w:r>
    </w:p>
    <w:p w14:paraId="0677337A" w14:textId="683B3290" w:rsidR="0001397C" w:rsidRPr="00CA0CD5" w:rsidRDefault="0001397C" w:rsidP="000139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암섬유아세포의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활성화를 유발하는 신호를 억제하거나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(TGF-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>ß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inhibition)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암섬유아세포에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특이적 발현을 하는 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Fibroblast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activation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protein (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FAP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>)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에 대한 항체 치료 등이 제시가 되고, 임상시험이 이루어지고 있음.</w:t>
      </w:r>
    </w:p>
    <w:p w14:paraId="25FE85F2" w14:textId="5FDD1F0D" w:rsidR="0001397C" w:rsidRPr="00CA0CD5" w:rsidRDefault="0001397C" w:rsidP="0001397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이와 같은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암섬유아세포의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정량적 평가와 T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GF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>-ß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신호 등과 관련된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Pathway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들을 평가하는 방법이 필요하며, 최근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FAP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억제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peptide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를 활용한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PET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영상이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가능하여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(FAPI PET)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다양한 암 종에서의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영상 획득이 이루어지고 있음.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</w:p>
    <w:p w14:paraId="61BE5D5F" w14:textId="61D0D939" w:rsidR="00461AC9" w:rsidRPr="00461AC9" w:rsidRDefault="00F32FFA" w:rsidP="00461AC9">
      <w:pPr>
        <w:pStyle w:val="Default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Theme="minorHAnsi" w:eastAsiaTheme="minorHAnsi" w:hAnsiTheme="minorHAnsi"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00CBF" wp14:editId="3A460C24">
                <wp:simplePos x="0" y="0"/>
                <wp:positionH relativeFrom="margin">
                  <wp:align>right</wp:align>
                </wp:positionH>
                <wp:positionV relativeFrom="paragraph">
                  <wp:posOffset>3675380</wp:posOffset>
                </wp:positionV>
                <wp:extent cx="6426835" cy="219075"/>
                <wp:effectExtent l="0" t="0" r="0" b="952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BD0AC8" w14:textId="6C1E24BD" w:rsidR="00F32FFA" w:rsidRPr="00103321" w:rsidRDefault="00F32FFA" w:rsidP="00F32FFA">
                            <w:pPr>
                              <w:pStyle w:val="ab"/>
                              <w:jc w:val="center"/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3368A6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5</w:t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t xml:space="preserve">. </w:t>
                            </w:r>
                            <w:r w:rsidRPr="00F32FFA">
                              <w:rPr>
                                <w:rFonts w:asciiTheme="minorHAnsi" w:eastAsiaTheme="minorHAnsi" w:hAnsiTheme="minorHAnsi" w:hint="eastAsia"/>
                              </w:rPr>
                              <w:t>다양한 암환자에 대한 FAPI-PET</w:t>
                            </w:r>
                            <w:r w:rsidRPr="00F32FFA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  <w:r w:rsidRPr="00F32FFA">
                              <w:rPr>
                                <w:rFonts w:asciiTheme="minorHAnsi" w:eastAsiaTheme="minorHAnsi" w:hAnsiTheme="minorHAnsi" w:hint="eastAsia"/>
                              </w:rPr>
                              <w:t>영상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>(</w:t>
                            </w:r>
                            <w:proofErr w:type="spellStart"/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>Kratochwil</w:t>
                            </w:r>
                            <w:proofErr w:type="spellEnd"/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 xml:space="preserve"> et</w:t>
                            </w:r>
                            <w:r w:rsidRPr="00103321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>al.</w:t>
                            </w:r>
                            <w:r w:rsidRPr="00103321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i/>
                                <w:iCs/>
                              </w:rPr>
                              <w:t>J</w:t>
                            </w:r>
                            <w:r w:rsidRPr="00103321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i/>
                                <w:iCs/>
                              </w:rPr>
                              <w:t>Nucl</w:t>
                            </w:r>
                            <w:proofErr w:type="spellEnd"/>
                            <w:r w:rsidRPr="00103321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  <w:i/>
                                <w:iCs/>
                              </w:rPr>
                              <w:t>Med</w:t>
                            </w:r>
                            <w:r w:rsidRPr="00103321">
                              <w:rPr>
                                <w:rFonts w:asciiTheme="minorHAnsi" w:eastAsiaTheme="minorHAnsi" w:hAnsiTheme="minorHAnsi"/>
                                <w:b w:val="0"/>
                                <w:bCs w:val="0"/>
                                <w:i/>
                                <w:iCs/>
                              </w:rPr>
                              <w:t xml:space="preserve"> </w:t>
                            </w:r>
                            <w:r w:rsidRPr="00103321">
                              <w:rPr>
                                <w:rFonts w:asciiTheme="minorHAnsi" w:eastAsiaTheme="minorHAnsi" w:hAnsiTheme="minorHAnsi" w:hint="eastAsia"/>
                                <w:b w:val="0"/>
                                <w:bCs w:val="0"/>
                              </w:rPr>
                              <w:t>2019)</w:t>
                            </w:r>
                          </w:p>
                          <w:p w14:paraId="68603D56" w14:textId="00536584" w:rsidR="00F32FFA" w:rsidRPr="00F32FFA" w:rsidRDefault="00F32FFA" w:rsidP="00F32FFA">
                            <w:pPr>
                              <w:pStyle w:val="ab"/>
                              <w:rPr>
                                <w:rFonts w:asciiTheme="minorHAnsi" w:eastAsiaTheme="minorHAnsi" w:hAnsiTheme="minorHAnsi" w:cs="맑은 고딕"/>
                                <w:noProof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0CBF" id="Text Box 9" o:spid="_x0000_s1030" type="#_x0000_t202" style="position:absolute;left:0;text-align:left;margin-left:454.85pt;margin-top:289.4pt;width:506.05pt;height:17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" stroked="f">
                <v:textbox inset="0,0,0,0">
                  <w:txbxContent>
                    <w:p w14:paraId="45BD0AC8" w14:textId="6C1E24BD" w:rsidR="00F32FFA" w:rsidRPr="00103321" w:rsidRDefault="00F32FFA" w:rsidP="00F32FFA">
                      <w:pPr>
                        <w:pStyle w:val="ab"/>
                        <w:jc w:val="center"/>
                        <w:rPr>
                          <w:rFonts w:asciiTheme="minorHAnsi" w:eastAsiaTheme="minorHAnsi" w:hAnsiTheme="minorHAnsi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F32FFA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3368A6">
                        <w:rPr>
                          <w:rFonts w:asciiTheme="minorHAnsi" w:eastAsiaTheme="minorHAnsi" w:hAnsiTheme="minorHAnsi"/>
                          <w:noProof/>
                        </w:rPr>
                        <w:t>5</w:t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t xml:space="preserve">. </w:t>
                      </w:r>
                      <w:r w:rsidRPr="00F32FFA">
                        <w:rPr>
                          <w:rFonts w:asciiTheme="minorHAnsi" w:eastAsiaTheme="minorHAnsi" w:hAnsiTheme="minorHAnsi" w:hint="eastAsia"/>
                        </w:rPr>
                        <w:t>다양한 암환자에 대한 FAPI-PET</w:t>
                      </w:r>
                      <w:r w:rsidRPr="00F32FFA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  <w:r w:rsidRPr="00F32FFA">
                        <w:rPr>
                          <w:rFonts w:asciiTheme="minorHAnsi" w:eastAsiaTheme="minorHAnsi" w:hAnsiTheme="minorHAnsi" w:hint="eastAsia"/>
                        </w:rPr>
                        <w:t>영상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>(</w:t>
                      </w:r>
                      <w:proofErr w:type="spellStart"/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>Kratochwil</w:t>
                      </w:r>
                      <w:proofErr w:type="spellEnd"/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 xml:space="preserve"> et</w:t>
                      </w:r>
                      <w:r w:rsidRPr="00103321">
                        <w:rPr>
                          <w:rFonts w:asciiTheme="minorHAnsi" w:eastAsiaTheme="minorHAnsi" w:hAnsiTheme="minorHAnsi"/>
                          <w:b w:val="0"/>
                          <w:bCs w:val="0"/>
                        </w:rPr>
                        <w:t xml:space="preserve"> </w:t>
                      </w:r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>al.</w:t>
                      </w:r>
                      <w:r w:rsidRPr="00103321">
                        <w:rPr>
                          <w:rFonts w:asciiTheme="minorHAnsi" w:eastAsiaTheme="minorHAnsi" w:hAnsiTheme="minorHAnsi"/>
                          <w:b w:val="0"/>
                          <w:bCs w:val="0"/>
                        </w:rPr>
                        <w:t xml:space="preserve"> </w:t>
                      </w:r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  <w:i/>
                          <w:iCs/>
                        </w:rPr>
                        <w:t>J</w:t>
                      </w:r>
                      <w:r w:rsidRPr="00103321">
                        <w:rPr>
                          <w:rFonts w:asciiTheme="minorHAnsi" w:eastAsiaTheme="minorHAnsi" w:hAnsiTheme="minorHAnsi"/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  <w:i/>
                          <w:iCs/>
                        </w:rPr>
                        <w:t>Nucl</w:t>
                      </w:r>
                      <w:proofErr w:type="spellEnd"/>
                      <w:r w:rsidRPr="00103321">
                        <w:rPr>
                          <w:rFonts w:asciiTheme="minorHAnsi" w:eastAsiaTheme="minorHAnsi" w:hAnsiTheme="minorHAnsi"/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  <w:i/>
                          <w:iCs/>
                        </w:rPr>
                        <w:t>Med</w:t>
                      </w:r>
                      <w:r w:rsidRPr="00103321">
                        <w:rPr>
                          <w:rFonts w:asciiTheme="minorHAnsi" w:eastAsiaTheme="minorHAnsi" w:hAnsiTheme="minorHAnsi"/>
                          <w:b w:val="0"/>
                          <w:bCs w:val="0"/>
                          <w:i/>
                          <w:iCs/>
                        </w:rPr>
                        <w:t xml:space="preserve"> </w:t>
                      </w:r>
                      <w:r w:rsidRPr="00103321">
                        <w:rPr>
                          <w:rFonts w:asciiTheme="minorHAnsi" w:eastAsiaTheme="minorHAnsi" w:hAnsiTheme="minorHAnsi" w:hint="eastAsia"/>
                          <w:b w:val="0"/>
                          <w:bCs w:val="0"/>
                        </w:rPr>
                        <w:t>2019)</w:t>
                      </w:r>
                    </w:p>
                    <w:p w14:paraId="68603D56" w14:textId="00536584" w:rsidR="00F32FFA" w:rsidRPr="00F32FFA" w:rsidRDefault="00F32FFA" w:rsidP="00F32FFA">
                      <w:pPr>
                        <w:pStyle w:val="ab"/>
                        <w:rPr>
                          <w:rFonts w:asciiTheme="minorHAnsi" w:eastAsiaTheme="minorHAnsi" w:hAnsiTheme="minorHAnsi" w:cs="맑은 고딕"/>
                          <w:noProof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03321">
        <w:rPr>
          <w:rFonts w:asciiTheme="minorHAnsi" w:eastAsiaTheme="minorHAnsi" w:hAnsiTheme="minorHAns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46EB8AFE" wp14:editId="6F70037E">
            <wp:simplePos x="0" y="0"/>
            <wp:positionH relativeFrom="margin">
              <wp:align>right</wp:align>
            </wp:positionH>
            <wp:positionV relativeFrom="paragraph">
              <wp:posOffset>870585</wp:posOffset>
            </wp:positionV>
            <wp:extent cx="4245610" cy="2740660"/>
            <wp:effectExtent l="0" t="0" r="2540" b="2540"/>
            <wp:wrapTopAndBottom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69F675-B5D2-4ECE-B9C0-7F1FDF52C4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0B69F675-B5D2-4ECE-B9C0-7F1FDF52C4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74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CD5">
        <w:rPr>
          <w:rFonts w:ascii="Times New Roman" w:eastAsia="Times New Roman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6C91ECFA" wp14:editId="1D8A18F3">
            <wp:simplePos x="0" y="0"/>
            <wp:positionH relativeFrom="margin">
              <wp:posOffset>219075</wp:posOffset>
            </wp:positionH>
            <wp:positionV relativeFrom="paragraph">
              <wp:posOffset>885190</wp:posOffset>
            </wp:positionV>
            <wp:extent cx="2247900" cy="2733675"/>
            <wp:effectExtent l="0" t="0" r="0" b="9525"/>
            <wp:wrapTopAndBottom/>
            <wp:docPr id="3" name="그림 3" descr="암 28종을 방사성 의약품으로 시각화한다? - 테크레시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암 28종을 방사성 의약품으로 시각화한다? - 테크레시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암 </w:t>
      </w:r>
      <w:proofErr w:type="spellStart"/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섬유아세포의</w:t>
      </w:r>
      <w:proofErr w:type="spellEnd"/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특성과 발현 정도의 평가는 단백질 수준에서 조직에서 평가할 수 있는 </w:t>
      </w:r>
      <w:r w:rsidR="0001397C"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alpha-SMA, FAP, FSP-1 </w:t>
      </w:r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등을 면역조직화학적 평가를 통해 획득할 수 있음. 또한, </w:t>
      </w:r>
      <w:r w:rsidR="0001397C"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RNA-expression</w:t>
      </w:r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을 </w:t>
      </w:r>
      <w:r w:rsidR="0001397C"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RNA-seq</w:t>
      </w:r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으로 획득한 데이터를 기반으로 종양 내 </w:t>
      </w:r>
      <w:proofErr w:type="spellStart"/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섬유아세포의</w:t>
      </w:r>
      <w:proofErr w:type="spellEnd"/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정도를 평가할 수 있는 방법을 활용할 수 있음 </w:t>
      </w:r>
      <w:r w:rsidR="0001397C"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(TIMER, CIBERSORT, </w:t>
      </w:r>
      <w:proofErr w:type="spellStart"/>
      <w:r w:rsidR="0001397C"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xCell</w:t>
      </w:r>
      <w:proofErr w:type="spellEnd"/>
      <w:r w:rsidR="0001397C"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등)</w:t>
      </w:r>
    </w:p>
    <w:p w14:paraId="50041781" w14:textId="77777777" w:rsidR="003368A6" w:rsidRDefault="003368A6" w:rsidP="003368A6">
      <w:pPr>
        <w:spacing w:line="360" w:lineRule="auto"/>
        <w:jc w:val="left"/>
        <w:rPr>
          <w:rFonts w:eastAsiaTheme="minorHAnsi"/>
          <w:b/>
          <w:bCs/>
          <w:color w:val="000000" w:themeColor="text1"/>
          <w:sz w:val="18"/>
          <w:szCs w:val="18"/>
        </w:rPr>
      </w:pPr>
    </w:p>
    <w:p w14:paraId="18559529" w14:textId="1D71F0AE" w:rsidR="00F00A44" w:rsidRDefault="003368A6" w:rsidP="00F00A44">
      <w:pPr>
        <w:spacing w:line="360" w:lineRule="auto"/>
        <w:ind w:firstLine="360"/>
        <w:jc w:val="left"/>
        <w:rPr>
          <w:sz w:val="18"/>
          <w:szCs w:val="18"/>
        </w:rPr>
      </w:pPr>
      <w:r w:rsidRPr="00955240">
        <w:rPr>
          <w:noProof/>
        </w:rPr>
        <w:drawing>
          <wp:anchor distT="0" distB="0" distL="114300" distR="114300" simplePos="0" relativeHeight="251678720" behindDoc="0" locked="0" layoutInCell="1" allowOverlap="1" wp14:anchorId="21BF57D5" wp14:editId="372B00CE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3381375" cy="2567305"/>
            <wp:effectExtent l="0" t="0" r="9525" b="4445"/>
            <wp:wrapSquare wrapText="bothSides"/>
            <wp:docPr id="14" name="그림 14" descr="EMB000059c4b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3191536" descr="EMB000059c4b3f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A44">
        <w:rPr>
          <w:rFonts w:eastAsiaTheme="minorHAnsi" w:hint="eastAsia"/>
          <w:b/>
          <w:bCs/>
          <w:color w:val="000000" w:themeColor="text1"/>
          <w:sz w:val="18"/>
          <w:szCs w:val="18"/>
        </w:rPr>
        <w:t xml:space="preserve">췌장암에서의 </w:t>
      </w:r>
      <w:r w:rsidR="00F00A44" w:rsidRPr="00CA0CD5">
        <w:rPr>
          <w:rFonts w:eastAsiaTheme="minorHAnsi" w:hint="eastAsia"/>
          <w:b/>
          <w:bCs/>
          <w:color w:val="000000" w:themeColor="text1"/>
          <w:sz w:val="18"/>
          <w:szCs w:val="18"/>
        </w:rPr>
        <w:t xml:space="preserve">암 </w:t>
      </w:r>
      <w:proofErr w:type="spellStart"/>
      <w:r w:rsidR="00F00A44" w:rsidRPr="00CA0CD5">
        <w:rPr>
          <w:rFonts w:eastAsiaTheme="minorHAnsi" w:hint="eastAsia"/>
          <w:b/>
          <w:bCs/>
          <w:color w:val="000000" w:themeColor="text1"/>
          <w:sz w:val="18"/>
          <w:szCs w:val="18"/>
        </w:rPr>
        <w:t>섬유아세포</w:t>
      </w:r>
      <w:proofErr w:type="spellEnd"/>
    </w:p>
    <w:p w14:paraId="2648067C" w14:textId="07853C96" w:rsidR="00F00A44" w:rsidRPr="00955240" w:rsidRDefault="00F00A44" w:rsidP="00F00A44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췌장암은 다른 암에 비하여 특히 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FAP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발현이 많은 것으로 확인되었음.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췌장암은 </w:t>
      </w: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암섬유아세포의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활성과 종양기질의 활성화 정도가 매우 다양하고,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이것이 치료에도 영향을 미치는 것으로 알려져 있음.</w:t>
      </w:r>
    </w:p>
    <w:p w14:paraId="342D8C8D" w14:textId="7FB1B1EC" w:rsidR="00F00A44" w:rsidRPr="00955240" w:rsidRDefault="00F00A44" w:rsidP="00F00A44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/>
          <w:b/>
          <w:bCs/>
          <w:color w:val="000000" w:themeColor="text1"/>
          <w:sz w:val="18"/>
          <w:szCs w:val="18"/>
        </w:rPr>
      </w:pP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따라서 </w:t>
      </w:r>
      <w:r>
        <w:rPr>
          <w:rFonts w:asciiTheme="minorHAnsi" w:eastAsiaTheme="minorHAnsi" w:hAnsiTheme="minorHAnsi"/>
          <w:color w:val="000000" w:themeColor="text1"/>
          <w:sz w:val="18"/>
          <w:szCs w:val="18"/>
        </w:rPr>
        <w:t>FAPI PET</w:t>
      </w:r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을 이용한 비침습적 </w:t>
      </w:r>
      <w:proofErr w:type="spellStart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종양미세환경</w:t>
      </w:r>
      <w:proofErr w:type="spellEnd"/>
      <w:r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특성화가 필요함.</w:t>
      </w:r>
    </w:p>
    <w:p w14:paraId="4AE55E6E" w14:textId="151368DB" w:rsidR="003368A6" w:rsidRDefault="003368A6">
      <w:pPr>
        <w:widowControl/>
        <w:wordWrap/>
        <w:autoSpaceDE/>
        <w:autoSpaceDN/>
        <w:rPr>
          <w:rFonts w:ascii="Times New Roman" w:eastAsia="Times New Roman" w:hAnsi="맑은 고딕" w:cs="맑은 고딕"/>
          <w:color w:val="00000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B34C1" wp14:editId="24AA6217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3381375" cy="635"/>
                <wp:effectExtent l="0" t="0" r="9525" b="889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753AC" w14:textId="00B88ED2" w:rsidR="00F00A44" w:rsidRPr="00F00A44" w:rsidRDefault="00F00A44" w:rsidP="00F00A44">
                            <w:pPr>
                              <w:pStyle w:val="ab"/>
                              <w:rPr>
                                <w:rFonts w:asciiTheme="minorHAnsi" w:eastAsiaTheme="minorHAnsi" w:hAnsiTheme="minorHAnsi" w:cs="맑은 고딕"/>
                                <w:noProof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t xml:space="preserve">그림 </w:t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fldChar w:fldCharType="begin"/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instrText xml:space="preserve"> SEQ 그림 \* ARABIC </w:instrText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fldChar w:fldCharType="separate"/>
                            </w:r>
                            <w:r w:rsidR="003368A6">
                              <w:rPr>
                                <w:rFonts w:asciiTheme="minorHAnsi" w:eastAsiaTheme="minorHAnsi" w:hAnsiTheme="minorHAnsi"/>
                                <w:noProof/>
                              </w:rPr>
                              <w:t>6</w:t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fldChar w:fldCharType="end"/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t xml:space="preserve">. </w:t>
                            </w:r>
                            <w:r w:rsidRPr="00F00A44">
                              <w:rPr>
                                <w:rFonts w:asciiTheme="minorHAnsi" w:eastAsiaTheme="minorHAnsi" w:hAnsiTheme="minorHAnsi" w:hint="eastAsia"/>
                              </w:rPr>
                              <w:t xml:space="preserve">다양한 암종에서의 </w:t>
                            </w:r>
                            <w:r w:rsidRPr="00F00A44">
                              <w:rPr>
                                <w:rFonts w:asciiTheme="minorHAnsi" w:eastAsiaTheme="minorHAnsi" w:hAnsiTheme="minorHAnsi"/>
                              </w:rPr>
                              <w:t xml:space="preserve">FAP </w:t>
                            </w:r>
                            <w:r w:rsidRPr="00F00A44">
                              <w:rPr>
                                <w:rFonts w:asciiTheme="minorHAnsi" w:eastAsiaTheme="minorHAnsi" w:hAnsiTheme="minorHAnsi" w:hint="eastAsia"/>
                              </w:rPr>
                              <w:t>발현 비교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34C1" id="Text Box 15" o:spid="_x0000_s1031" type="#_x0000_t202" style="position:absolute;left:0;text-align:left;margin-left:215.05pt;margin-top:22.15pt;width:266.25pt;height:.0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" stroked="f">
                <v:textbox style="mso-fit-shape-to-text:t" inset="0,0,0,0">
                  <w:txbxContent>
                    <w:p w14:paraId="0B0753AC" w14:textId="00B88ED2" w:rsidR="00F00A44" w:rsidRPr="00F00A44" w:rsidRDefault="00F00A44" w:rsidP="00F00A44">
                      <w:pPr>
                        <w:pStyle w:val="ab"/>
                        <w:rPr>
                          <w:rFonts w:asciiTheme="minorHAnsi" w:eastAsiaTheme="minorHAnsi" w:hAnsiTheme="minorHAnsi" w:cs="맑은 고딕"/>
                          <w:noProof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00A44">
                        <w:rPr>
                          <w:rFonts w:asciiTheme="minorHAnsi" w:eastAsiaTheme="minorHAnsi" w:hAnsiTheme="minorHAnsi"/>
                        </w:rPr>
                        <w:t xml:space="preserve">그림 </w:t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fldChar w:fldCharType="begin"/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instrText xml:space="preserve"> SEQ 그림 \* ARABIC </w:instrText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fldChar w:fldCharType="separate"/>
                      </w:r>
                      <w:r w:rsidR="003368A6">
                        <w:rPr>
                          <w:rFonts w:asciiTheme="minorHAnsi" w:eastAsiaTheme="minorHAnsi" w:hAnsiTheme="minorHAnsi"/>
                          <w:noProof/>
                        </w:rPr>
                        <w:t>6</w:t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fldChar w:fldCharType="end"/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t xml:space="preserve">. </w:t>
                      </w:r>
                      <w:r w:rsidRPr="00F00A44">
                        <w:rPr>
                          <w:rFonts w:asciiTheme="minorHAnsi" w:eastAsiaTheme="minorHAnsi" w:hAnsiTheme="minorHAnsi" w:hint="eastAsia"/>
                        </w:rPr>
                        <w:t xml:space="preserve">다양한 암종에서의 </w:t>
                      </w:r>
                      <w:r w:rsidRPr="00F00A44">
                        <w:rPr>
                          <w:rFonts w:asciiTheme="minorHAnsi" w:eastAsiaTheme="minorHAnsi" w:hAnsiTheme="minorHAnsi"/>
                        </w:rPr>
                        <w:t xml:space="preserve">FAP </w:t>
                      </w:r>
                      <w:r w:rsidRPr="00F00A44">
                        <w:rPr>
                          <w:rFonts w:asciiTheme="minorHAnsi" w:eastAsiaTheme="minorHAnsi" w:hAnsiTheme="minorHAnsi" w:hint="eastAsia"/>
                        </w:rPr>
                        <w:t>발현 비교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/>
          <w:sz w:val="18"/>
          <w:szCs w:val="18"/>
        </w:rPr>
        <w:br w:type="page"/>
      </w:r>
    </w:p>
    <w:p w14:paraId="00C31566" w14:textId="77777777" w:rsidR="00376769" w:rsidRPr="00CA0CD5" w:rsidRDefault="00376769" w:rsidP="00BF738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lastRenderedPageBreak/>
        <w:t xml:space="preserve">3. 연구목적 및 계획 </w:t>
      </w:r>
    </w:p>
    <w:p w14:paraId="5C84BB54" w14:textId="0C6BE938" w:rsidR="00F31FF2" w:rsidRDefault="00F00A44" w:rsidP="00F00A44">
      <w:pPr>
        <w:spacing w:line="360" w:lineRule="auto"/>
        <w:ind w:leftChars="280" w:left="560" w:firstLineChars="100" w:firstLine="180"/>
        <w:jc w:val="left"/>
        <w:rPr>
          <w:rFonts w:eastAsiaTheme="minorHAnsi"/>
          <w:sz w:val="18"/>
          <w:szCs w:val="18"/>
        </w:rPr>
      </w:pPr>
      <w:r w:rsidRPr="00CA0CD5">
        <w:rPr>
          <w:rFonts w:eastAsiaTheme="minorHAnsi" w:hint="eastAsia"/>
          <w:color w:val="000000" w:themeColor="text1"/>
          <w:sz w:val="18"/>
          <w:szCs w:val="18"/>
        </w:rPr>
        <w:t>조직검사상 췌장암이 확인되었거나,</w:t>
      </w:r>
      <w:r w:rsidRPr="00CA0CD5">
        <w:rPr>
          <w:rFonts w:eastAsia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임상적으로 의심되어 수술이 계획된 환자를 대상으로 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기존의 </w:t>
      </w:r>
      <w:r>
        <w:rPr>
          <w:rFonts w:eastAsiaTheme="minorHAnsi"/>
          <w:color w:val="000000" w:themeColor="text1"/>
          <w:sz w:val="18"/>
          <w:szCs w:val="18"/>
        </w:rPr>
        <w:t xml:space="preserve">PET </w:t>
      </w:r>
      <w:r>
        <w:rPr>
          <w:rFonts w:eastAsiaTheme="minorHAnsi" w:hint="eastAsia"/>
          <w:color w:val="000000" w:themeColor="text1"/>
          <w:sz w:val="18"/>
          <w:szCs w:val="18"/>
        </w:rPr>
        <w:t>영상검사법(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F]FDG PET)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과 </w:t>
      </w:r>
      <w:r>
        <w:rPr>
          <w:rFonts w:eastAsiaTheme="minorHAnsi"/>
          <w:color w:val="000000" w:themeColor="text1"/>
          <w:sz w:val="18"/>
          <w:szCs w:val="18"/>
        </w:rPr>
        <w:t>[</w:t>
      </w:r>
      <w:r w:rsidRPr="00955240">
        <w:rPr>
          <w:rFonts w:eastAsiaTheme="minorHAnsi"/>
          <w:color w:val="000000" w:themeColor="text1"/>
          <w:sz w:val="18"/>
          <w:szCs w:val="18"/>
          <w:vertAlign w:val="superscript"/>
        </w:rPr>
        <w:t>18</w:t>
      </w:r>
      <w:r>
        <w:rPr>
          <w:rFonts w:eastAsiaTheme="minorHAnsi"/>
          <w:color w:val="000000" w:themeColor="text1"/>
          <w:sz w:val="18"/>
          <w:szCs w:val="18"/>
        </w:rPr>
        <w:t>F]</w:t>
      </w:r>
      <w:r>
        <w:rPr>
          <w:rFonts w:eastAsiaTheme="minorHAnsi" w:hint="eastAsia"/>
          <w:color w:val="000000" w:themeColor="text1"/>
          <w:sz w:val="18"/>
          <w:szCs w:val="18"/>
        </w:rPr>
        <w:t>FAPI PET을 촬영하고,</w:t>
      </w:r>
      <w:r>
        <w:rPr>
          <w:rFonts w:eastAsiaTheme="minorHAnsi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>두 영상검사법을 비교하여 병기 설정 및 진단 민감도,</w:t>
      </w:r>
      <w:r>
        <w:rPr>
          <w:rFonts w:eastAsiaTheme="minorHAnsi"/>
          <w:color w:val="000000" w:themeColor="text1"/>
          <w:sz w:val="18"/>
          <w:szCs w:val="18"/>
        </w:rPr>
        <w:t xml:space="preserve"> 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특이도를 비교 분석하여 췌장암에서의 </w:t>
      </w:r>
      <w:r>
        <w:rPr>
          <w:rFonts w:eastAsiaTheme="minorHAnsi"/>
          <w:color w:val="000000" w:themeColor="text1"/>
          <w:sz w:val="18"/>
          <w:szCs w:val="18"/>
        </w:rPr>
        <w:t>FAPI PET</w:t>
      </w:r>
      <w:r>
        <w:rPr>
          <w:rFonts w:eastAsiaTheme="minorHAnsi" w:hint="eastAsia"/>
          <w:color w:val="000000" w:themeColor="text1"/>
          <w:sz w:val="18"/>
          <w:szCs w:val="18"/>
        </w:rPr>
        <w:t xml:space="preserve">의 진단적 유용성을 탐색하고, </w:t>
      </w:r>
      <w:proofErr w:type="spellStart"/>
      <w:r>
        <w:rPr>
          <w:rFonts w:eastAsiaTheme="minorHAnsi" w:hint="eastAsia"/>
          <w:color w:val="000000" w:themeColor="text1"/>
          <w:sz w:val="18"/>
          <w:szCs w:val="18"/>
        </w:rPr>
        <w:t>섬유아세포</w:t>
      </w:r>
      <w:proofErr w:type="spellEnd"/>
      <w:r>
        <w:rPr>
          <w:rFonts w:eastAsiaTheme="minorHAnsi" w:hint="eastAsia"/>
          <w:color w:val="000000" w:themeColor="text1"/>
          <w:sz w:val="18"/>
          <w:szCs w:val="18"/>
        </w:rPr>
        <w:t xml:space="preserve"> 타겟 치료와 연관된 </w:t>
      </w:r>
      <w:proofErr w:type="spellStart"/>
      <w:r w:rsidRPr="00CA0CD5">
        <w:rPr>
          <w:rFonts w:eastAsiaTheme="minorHAnsi" w:hint="eastAsia"/>
          <w:sz w:val="18"/>
          <w:szCs w:val="18"/>
        </w:rPr>
        <w:t>바이오마커로서의</w:t>
      </w:r>
      <w:proofErr w:type="spellEnd"/>
      <w:r w:rsidRPr="00CA0CD5">
        <w:rPr>
          <w:rFonts w:eastAsiaTheme="minorHAnsi" w:hint="eastAsia"/>
          <w:sz w:val="18"/>
          <w:szCs w:val="18"/>
        </w:rPr>
        <w:t xml:space="preserve"> 활용 가능성에 대해 기초 자료를 </w:t>
      </w:r>
      <w:r>
        <w:rPr>
          <w:rFonts w:eastAsiaTheme="minorHAnsi" w:hint="eastAsia"/>
          <w:sz w:val="18"/>
          <w:szCs w:val="18"/>
        </w:rPr>
        <w:t>확보하고자 함</w:t>
      </w:r>
      <w:r w:rsidR="00CA0CD5" w:rsidRPr="00CA0CD5">
        <w:rPr>
          <w:rFonts w:eastAsiaTheme="minorHAnsi" w:hint="eastAsia"/>
          <w:sz w:val="18"/>
          <w:szCs w:val="18"/>
        </w:rPr>
        <w:t>.</w:t>
      </w:r>
    </w:p>
    <w:p w14:paraId="22DECDC1" w14:textId="77777777" w:rsidR="003368A6" w:rsidRPr="00F00A44" w:rsidRDefault="003368A6" w:rsidP="003368A6">
      <w:pPr>
        <w:spacing w:line="360" w:lineRule="auto"/>
        <w:jc w:val="left"/>
        <w:rPr>
          <w:rFonts w:eastAsiaTheme="minorHAnsi"/>
          <w:sz w:val="18"/>
          <w:szCs w:val="18"/>
        </w:rPr>
      </w:pPr>
    </w:p>
    <w:p w14:paraId="20A28412" w14:textId="0F3BF161" w:rsidR="00F00A44" w:rsidRPr="00CA0CD5" w:rsidRDefault="00F00A44" w:rsidP="00F00A44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t xml:space="preserve">4. 연구방법 </w:t>
      </w:r>
    </w:p>
    <w:p w14:paraId="15B1748B" w14:textId="77777777" w:rsidR="00F00A44" w:rsidRDefault="00F00A44" w:rsidP="00F00A44">
      <w:pPr>
        <w:spacing w:line="360" w:lineRule="auto"/>
        <w:ind w:leftChars="354" w:left="708"/>
        <w:rPr>
          <w:rFonts w:eastAsiaTheme="minorHAnsi"/>
          <w:b/>
          <w:color w:val="000000" w:themeColor="text1"/>
          <w:sz w:val="18"/>
          <w:szCs w:val="18"/>
        </w:rPr>
      </w:pPr>
      <w:r>
        <w:rPr>
          <w:rFonts w:eastAsiaTheme="minorHAnsi" w:hint="eastAsia"/>
          <w:b/>
          <w:color w:val="000000" w:themeColor="text1"/>
          <w:sz w:val="18"/>
          <w:szCs w:val="18"/>
        </w:rPr>
        <w:t>1) 연구대상자의 선정, 제외기준</w:t>
      </w:r>
    </w:p>
    <w:p w14:paraId="53D0AF58" w14:textId="77777777" w:rsidR="00F00A44" w:rsidRPr="009B6D14" w:rsidRDefault="00F00A44" w:rsidP="00F00A44">
      <w:pPr>
        <w:tabs>
          <w:tab w:val="num" w:pos="540"/>
          <w:tab w:val="num" w:pos="720"/>
        </w:tabs>
        <w:spacing w:line="360" w:lineRule="auto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sz w:val="18"/>
        </w:rPr>
        <w:tab/>
      </w:r>
      <w:r>
        <w:rPr>
          <w:rFonts w:eastAsiaTheme="minorHAnsi"/>
          <w:b/>
          <w:sz w:val="18"/>
        </w:rPr>
        <w:tab/>
      </w:r>
      <w:r w:rsidRPr="009B6D14">
        <w:rPr>
          <w:rFonts w:eastAsiaTheme="minorHAnsi" w:hint="eastAsia"/>
          <w:b/>
          <w:sz w:val="18"/>
        </w:rPr>
        <w:t xml:space="preserve">A. </w:t>
      </w:r>
      <w:r w:rsidRPr="009B6D14">
        <w:rPr>
          <w:rFonts w:eastAsiaTheme="minorHAnsi" w:hint="eastAsia"/>
          <w:b/>
          <w:sz w:val="18"/>
          <w:szCs w:val="18"/>
        </w:rPr>
        <w:t>선정기준</w:t>
      </w:r>
    </w:p>
    <w:p w14:paraId="07E39B50" w14:textId="77777777" w:rsidR="00F00A44" w:rsidRPr="009B6D14" w:rsidRDefault="00F00A44" w:rsidP="00F00A44">
      <w:pPr>
        <w:pStyle w:val="aa"/>
        <w:numPr>
          <w:ilvl w:val="0"/>
          <w:numId w:val="10"/>
        </w:numPr>
        <w:tabs>
          <w:tab w:val="num" w:pos="540"/>
          <w:tab w:val="num" w:pos="720"/>
        </w:tabs>
        <w:spacing w:line="360" w:lineRule="auto"/>
        <w:ind w:leftChars="0"/>
        <w:rPr>
          <w:rFonts w:asciiTheme="minorHAnsi" w:eastAsiaTheme="minorHAnsi" w:hAnsiTheme="minorHAnsi"/>
          <w:bCs/>
          <w:sz w:val="18"/>
          <w:szCs w:val="18"/>
        </w:rPr>
      </w:pPr>
      <w:r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 xml:space="preserve"> </w:t>
      </w:r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>2</w:t>
      </w:r>
      <w:r w:rsidRPr="009B6D14"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>0</w:t>
      </w:r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>세 이상의 성인</w:t>
      </w:r>
    </w:p>
    <w:p w14:paraId="41CA0575" w14:textId="77777777" w:rsidR="00F00A44" w:rsidRPr="009B6D14" w:rsidRDefault="00F00A44" w:rsidP="00F00A44">
      <w:pPr>
        <w:pStyle w:val="aa"/>
        <w:numPr>
          <w:ilvl w:val="0"/>
          <w:numId w:val="10"/>
        </w:numPr>
        <w:tabs>
          <w:tab w:val="num" w:pos="540"/>
          <w:tab w:val="num" w:pos="720"/>
        </w:tabs>
        <w:spacing w:line="360" w:lineRule="auto"/>
        <w:ind w:leftChars="0"/>
        <w:rPr>
          <w:rFonts w:asciiTheme="minorHAnsi" w:eastAsiaTheme="minorHAnsi" w:hAnsiTheme="minorHAnsi"/>
          <w:bCs/>
          <w:sz w:val="18"/>
          <w:szCs w:val="18"/>
        </w:rPr>
      </w:pPr>
      <w:r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 xml:space="preserve"> </w:t>
      </w:r>
      <w:r w:rsidRPr="009B6D14"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 xml:space="preserve">CT </w:t>
      </w:r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 xml:space="preserve">및 </w:t>
      </w:r>
      <w:r w:rsidRPr="009B6D14"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>PET/</w:t>
      </w:r>
      <w:proofErr w:type="gramStart"/>
      <w:r w:rsidRPr="009B6D14"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 xml:space="preserve">CT </w:t>
      </w:r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>를</w:t>
      </w:r>
      <w:proofErr w:type="gramEnd"/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 xml:space="preserve"> 포함하는 영상검사상 췌장암이 의심되고 조직검사상 암이 확인된 환자</w:t>
      </w:r>
    </w:p>
    <w:p w14:paraId="7E403896" w14:textId="77777777" w:rsidR="00F00A44" w:rsidRPr="009B6D14" w:rsidRDefault="00F00A44" w:rsidP="00F00A44">
      <w:pPr>
        <w:pStyle w:val="aa"/>
        <w:numPr>
          <w:ilvl w:val="0"/>
          <w:numId w:val="10"/>
        </w:numPr>
        <w:tabs>
          <w:tab w:val="num" w:pos="540"/>
          <w:tab w:val="num" w:pos="720"/>
        </w:tabs>
        <w:spacing w:line="360" w:lineRule="auto"/>
        <w:ind w:leftChars="0"/>
        <w:rPr>
          <w:rFonts w:asciiTheme="minorHAnsi" w:eastAsiaTheme="minorHAnsi" w:hAnsiTheme="minorHAnsi"/>
          <w:bCs/>
          <w:sz w:val="18"/>
          <w:szCs w:val="18"/>
        </w:rPr>
      </w:pPr>
      <w:r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 xml:space="preserve"> </w:t>
      </w:r>
      <w:proofErr w:type="spellStart"/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>수술전</w:t>
      </w:r>
      <w:proofErr w:type="spellEnd"/>
      <w:r w:rsidRPr="009B6D14">
        <w:rPr>
          <w:rFonts w:asciiTheme="minorHAnsi" w:eastAsiaTheme="minorHAnsi" w:hAnsiTheme="minorHAnsi" w:cs="Times New Roman" w:hint="eastAsia"/>
          <w:bCs/>
          <w:kern w:val="2"/>
          <w:sz w:val="18"/>
          <w:szCs w:val="18"/>
        </w:rPr>
        <w:t xml:space="preserve"> 조직학적 검사가 어려워 조직검사상 암이 확인되지 않았으나, 임상상 및 영상검사상 암이 강하게 의심되어 수술적 치료가 계획된 환자</w:t>
      </w:r>
    </w:p>
    <w:p w14:paraId="00C7BF98" w14:textId="77777777" w:rsidR="00F00A44" w:rsidRPr="00B12DFE" w:rsidRDefault="00F00A44" w:rsidP="00F00A44">
      <w:pPr>
        <w:pStyle w:val="aa"/>
        <w:numPr>
          <w:ilvl w:val="0"/>
          <w:numId w:val="10"/>
        </w:numPr>
        <w:tabs>
          <w:tab w:val="num" w:pos="540"/>
          <w:tab w:val="num" w:pos="720"/>
        </w:tabs>
        <w:spacing w:line="360" w:lineRule="auto"/>
        <w:ind w:leftChars="0"/>
        <w:rPr>
          <w:rFonts w:eastAsiaTheme="minorHAnsi"/>
          <w:sz w:val="18"/>
          <w:szCs w:val="18"/>
        </w:rPr>
      </w:pPr>
      <w:r>
        <w:rPr>
          <w:rFonts w:asciiTheme="minorHAnsi" w:eastAsiaTheme="minorHAnsi" w:hAnsiTheme="minorHAnsi" w:cs="Times New Roman"/>
          <w:bCs/>
          <w:kern w:val="2"/>
          <w:sz w:val="18"/>
          <w:szCs w:val="18"/>
        </w:rPr>
        <w:t xml:space="preserve"> </w:t>
      </w:r>
      <w:r w:rsidRPr="009B6D1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연구 참여 시작 전에 피험자 또는 법정대리인이 서면동의서를 작성하고 연구에 요구되는 사항을 준수할 수</w:t>
      </w:r>
      <w:r w:rsidRPr="009B6D14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9B6D14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있는 환자</w:t>
      </w:r>
    </w:p>
    <w:p w14:paraId="0A0DC951" w14:textId="77777777" w:rsidR="00F00A44" w:rsidRPr="003368A6" w:rsidRDefault="00F00A44" w:rsidP="003368A6">
      <w:pPr>
        <w:spacing w:line="360" w:lineRule="auto"/>
        <w:rPr>
          <w:rFonts w:eastAsiaTheme="minorHAnsi"/>
          <w:sz w:val="18"/>
          <w:szCs w:val="18"/>
        </w:rPr>
      </w:pPr>
    </w:p>
    <w:p w14:paraId="4DF0EA83" w14:textId="77777777" w:rsidR="00F00A44" w:rsidRPr="009B6D14" w:rsidRDefault="00F00A44" w:rsidP="00F00A44">
      <w:pPr>
        <w:pStyle w:val="aa"/>
        <w:numPr>
          <w:ilvl w:val="0"/>
          <w:numId w:val="14"/>
        </w:numPr>
        <w:spacing w:line="360" w:lineRule="auto"/>
        <w:ind w:leftChars="0"/>
        <w:rPr>
          <w:rFonts w:asciiTheme="minorHAnsi" w:eastAsiaTheme="minorHAnsi" w:hAnsiTheme="minorHAnsi"/>
          <w:sz w:val="18"/>
          <w:szCs w:val="18"/>
        </w:rPr>
      </w:pPr>
      <w:r w:rsidRPr="009B6D14">
        <w:rPr>
          <w:rFonts w:asciiTheme="minorHAnsi" w:eastAsiaTheme="minorHAnsi" w:hAnsiTheme="minorHAnsi" w:hint="eastAsia"/>
          <w:b/>
          <w:sz w:val="18"/>
          <w:szCs w:val="18"/>
        </w:rPr>
        <w:t>제외기준</w:t>
      </w:r>
    </w:p>
    <w:p w14:paraId="2E6190E0" w14:textId="77777777" w:rsidR="00F00A44" w:rsidRPr="009B6D14" w:rsidRDefault="00F00A44" w:rsidP="00F00A44">
      <w:pPr>
        <w:spacing w:line="360" w:lineRule="auto"/>
        <w:ind w:left="400" w:firstLine="400"/>
        <w:rPr>
          <w:rFonts w:eastAsiaTheme="minorHAnsi"/>
          <w:sz w:val="18"/>
          <w:szCs w:val="18"/>
        </w:rPr>
      </w:pPr>
      <w:r w:rsidRPr="009B6D14">
        <w:rPr>
          <w:rFonts w:eastAsiaTheme="minorHAnsi" w:hint="eastAsia"/>
          <w:sz w:val="18"/>
          <w:szCs w:val="18"/>
        </w:rPr>
        <w:t>- 임신하였거나 수유중인 환자</w:t>
      </w:r>
    </w:p>
    <w:p w14:paraId="6FFFA51C" w14:textId="77777777" w:rsidR="00F00A44" w:rsidRPr="009B6D14" w:rsidRDefault="00F00A44" w:rsidP="00F00A44">
      <w:pPr>
        <w:spacing w:line="360" w:lineRule="auto"/>
        <w:ind w:left="800"/>
        <w:rPr>
          <w:rFonts w:eastAsiaTheme="minorHAnsi"/>
          <w:sz w:val="18"/>
          <w:szCs w:val="18"/>
        </w:rPr>
      </w:pPr>
      <w:r w:rsidRPr="009B6D14">
        <w:rPr>
          <w:rFonts w:eastAsiaTheme="minorHAnsi" w:hint="eastAsia"/>
          <w:sz w:val="18"/>
          <w:szCs w:val="18"/>
        </w:rPr>
        <w:t>-</w:t>
      </w:r>
      <w:r w:rsidRPr="009B6D14">
        <w:rPr>
          <w:rFonts w:eastAsiaTheme="minorHAnsi"/>
          <w:sz w:val="18"/>
          <w:szCs w:val="18"/>
        </w:rPr>
        <w:t xml:space="preserve"> </w:t>
      </w:r>
      <w:r w:rsidRPr="009B6D14">
        <w:rPr>
          <w:rFonts w:eastAsiaTheme="minorHAnsi" w:hint="eastAsia"/>
          <w:sz w:val="18"/>
          <w:szCs w:val="18"/>
        </w:rPr>
        <w:t xml:space="preserve">시험자가 판단하기에 피험자가 동의서를 이해하는 것을 방해하거나 방해할 것으로 여겨지는 임상적으로 유의한 조절되지 않는 발작, 중추신경계질환이나 정신질환의 병력을 가진 환자 </w:t>
      </w:r>
    </w:p>
    <w:p w14:paraId="3D6E04CE" w14:textId="77777777" w:rsidR="00F00A44" w:rsidRPr="009B6D14" w:rsidRDefault="00F00A44" w:rsidP="00F00A44">
      <w:pPr>
        <w:spacing w:line="360" w:lineRule="auto"/>
        <w:ind w:left="400" w:firstLine="400"/>
        <w:rPr>
          <w:rFonts w:eastAsiaTheme="minorHAnsi"/>
          <w:sz w:val="18"/>
          <w:szCs w:val="18"/>
        </w:rPr>
      </w:pPr>
      <w:r w:rsidRPr="009B6D14">
        <w:rPr>
          <w:rFonts w:eastAsiaTheme="minorHAnsi" w:hint="eastAsia"/>
          <w:sz w:val="18"/>
          <w:szCs w:val="18"/>
        </w:rPr>
        <w:t>-</w:t>
      </w:r>
      <w:r w:rsidRPr="009B6D14">
        <w:rPr>
          <w:rFonts w:eastAsiaTheme="minorHAnsi"/>
          <w:sz w:val="18"/>
          <w:szCs w:val="18"/>
        </w:rPr>
        <w:t xml:space="preserve"> </w:t>
      </w:r>
      <w:r w:rsidRPr="009B6D14">
        <w:rPr>
          <w:rFonts w:eastAsiaTheme="minorHAnsi" w:hint="eastAsia"/>
          <w:sz w:val="18"/>
          <w:szCs w:val="18"/>
        </w:rPr>
        <w:t xml:space="preserve">조절되지 않는 중증 감염이나 조절되지 않는 기타 중증 동반 질환으로 진행된 피험자  </w:t>
      </w:r>
    </w:p>
    <w:p w14:paraId="40BB2063" w14:textId="77777777" w:rsidR="00F00A44" w:rsidRPr="009B6D14" w:rsidRDefault="00F00A44" w:rsidP="00F00A44">
      <w:pPr>
        <w:spacing w:line="360" w:lineRule="auto"/>
        <w:ind w:left="400" w:firstLine="400"/>
        <w:rPr>
          <w:rFonts w:eastAsiaTheme="minorHAnsi" w:cs="Wingdings"/>
          <w:sz w:val="18"/>
          <w:szCs w:val="18"/>
        </w:rPr>
      </w:pPr>
      <w:r w:rsidRPr="009B6D14">
        <w:rPr>
          <w:rFonts w:eastAsiaTheme="minorHAnsi" w:hint="eastAsia"/>
          <w:sz w:val="18"/>
          <w:szCs w:val="18"/>
        </w:rPr>
        <w:t>- 연구 전 4주 이내 기타 다른 주요 수술을 받은 환자 또는 주요 수술의 영향에서 완전히 회복되지 않은 환자.</w:t>
      </w:r>
    </w:p>
    <w:p w14:paraId="65D64FBA" w14:textId="77777777" w:rsidR="00F00A44" w:rsidRPr="009B6D14" w:rsidRDefault="00F00A44" w:rsidP="003368A6">
      <w:pPr>
        <w:spacing w:line="360" w:lineRule="auto"/>
        <w:rPr>
          <w:rFonts w:eastAsiaTheme="minorHAnsi"/>
          <w:sz w:val="18"/>
          <w:szCs w:val="18"/>
        </w:rPr>
      </w:pPr>
    </w:p>
    <w:p w14:paraId="69BD83A3" w14:textId="77777777" w:rsidR="00F00A44" w:rsidRPr="009B6D14" w:rsidRDefault="00F00A44" w:rsidP="00F00A44">
      <w:pPr>
        <w:pStyle w:val="aa"/>
        <w:numPr>
          <w:ilvl w:val="0"/>
          <w:numId w:val="14"/>
        </w:numPr>
        <w:tabs>
          <w:tab w:val="num" w:pos="720"/>
        </w:tabs>
        <w:spacing w:line="360" w:lineRule="auto"/>
        <w:ind w:leftChars="0"/>
        <w:rPr>
          <w:rFonts w:eastAsiaTheme="minorHAnsi"/>
          <w:b/>
          <w:sz w:val="18"/>
          <w:szCs w:val="18"/>
        </w:rPr>
      </w:pPr>
      <w:r w:rsidRPr="009B6D14">
        <w:rPr>
          <w:rFonts w:eastAsiaTheme="minorHAnsi" w:hint="eastAsia"/>
          <w:b/>
          <w:sz w:val="18"/>
          <w:szCs w:val="18"/>
        </w:rPr>
        <w:t>목표한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sz w:val="18"/>
          <w:szCs w:val="18"/>
        </w:rPr>
        <w:t>대상자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sz w:val="18"/>
          <w:szCs w:val="18"/>
        </w:rPr>
        <w:t>수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sz w:val="18"/>
          <w:szCs w:val="18"/>
        </w:rPr>
        <w:t>및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sz w:val="18"/>
          <w:szCs w:val="18"/>
        </w:rPr>
        <w:t>산출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sz w:val="18"/>
          <w:szCs w:val="18"/>
        </w:rPr>
        <w:t>근거</w:t>
      </w:r>
      <w:r w:rsidRPr="009B6D14">
        <w:rPr>
          <w:rFonts w:eastAsiaTheme="minorHAnsi" w:hint="eastAsia"/>
          <w:b/>
          <w:sz w:val="18"/>
          <w:szCs w:val="18"/>
        </w:rPr>
        <w:t xml:space="preserve"> </w:t>
      </w:r>
    </w:p>
    <w:p w14:paraId="5902CDCA" w14:textId="1CAD55A7" w:rsidR="00F00A44" w:rsidRPr="00F00A44" w:rsidRDefault="00F00A44" w:rsidP="00AD5D21">
      <w:pPr>
        <w:pStyle w:val="aa"/>
        <w:numPr>
          <w:ilvl w:val="0"/>
          <w:numId w:val="7"/>
        </w:numPr>
        <w:spacing w:line="360" w:lineRule="auto"/>
        <w:ind w:leftChars="0"/>
        <w:rPr>
          <w:rFonts w:eastAsiaTheme="minorHAnsi"/>
          <w:sz w:val="18"/>
          <w:szCs w:val="18"/>
        </w:rPr>
      </w:pPr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본 연구는 췌장암에서 </w:t>
      </w:r>
      <w:r w:rsidRPr="00F00A44">
        <w:rPr>
          <w:rFonts w:asciiTheme="minorHAnsi" w:eastAsiaTheme="minorHAnsi" w:hAnsiTheme="minorHAnsi"/>
          <w:sz w:val="18"/>
          <w:szCs w:val="18"/>
        </w:rPr>
        <w:t>FAPI PET</w:t>
      </w:r>
      <w:r w:rsidRPr="00F00A44">
        <w:rPr>
          <w:rFonts w:asciiTheme="minorHAnsi" w:eastAsiaTheme="minorHAnsi" w:hAnsiTheme="minorHAnsi" w:hint="eastAsia"/>
          <w:sz w:val="18"/>
          <w:szCs w:val="18"/>
        </w:rPr>
        <w:t>과 기존의 영상검사(</w:t>
      </w:r>
      <w:r w:rsidRPr="00F00A44">
        <w:rPr>
          <w:rFonts w:asciiTheme="minorHAnsi" w:eastAsiaTheme="minorHAnsi" w:hAnsiTheme="minorHAnsi"/>
          <w:sz w:val="18"/>
          <w:szCs w:val="18"/>
        </w:rPr>
        <w:t>FDG PET, CT, MRI)</w:t>
      </w:r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를 비교하고 </w:t>
      </w:r>
      <w:proofErr w:type="spellStart"/>
      <w:r w:rsidRPr="00F00A44">
        <w:rPr>
          <w:rFonts w:asciiTheme="minorHAnsi" w:eastAsiaTheme="minorHAnsi" w:hAnsiTheme="minorHAnsi" w:hint="eastAsia"/>
          <w:sz w:val="18"/>
          <w:szCs w:val="18"/>
        </w:rPr>
        <w:t>섬유아세포의</w:t>
      </w:r>
      <w:proofErr w:type="spellEnd"/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 양과 관련된 유전자 및 단백질 발현을 임상 및 조직학적 </w:t>
      </w:r>
      <w:r w:rsidRPr="00F00A44">
        <w:rPr>
          <w:rFonts w:asciiTheme="minorHAnsi" w:eastAsiaTheme="minorHAnsi" w:hAnsiTheme="minorHAnsi"/>
          <w:sz w:val="18"/>
          <w:szCs w:val="18"/>
        </w:rPr>
        <w:t>grade</w:t>
      </w:r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와 연관 분석하는 </w:t>
      </w:r>
      <w:proofErr w:type="spellStart"/>
      <w:r w:rsidRPr="00F00A44">
        <w:rPr>
          <w:rFonts w:asciiTheme="minorHAnsi" w:eastAsiaTheme="minorHAnsi" w:hAnsiTheme="minorHAnsi" w:hint="eastAsia"/>
          <w:sz w:val="18"/>
          <w:szCs w:val="18"/>
        </w:rPr>
        <w:t>예비연구로서</w:t>
      </w:r>
      <w:proofErr w:type="spellEnd"/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, 기존에 수행된 바 없는 연구임. 탐색적 목적으로 계획된 연구로서, 연관 분석을 위해 총 </w:t>
      </w:r>
      <w:r w:rsidRPr="00F00A44">
        <w:rPr>
          <w:rFonts w:asciiTheme="minorHAnsi" w:eastAsiaTheme="minorHAnsi" w:hAnsiTheme="minorHAnsi"/>
          <w:sz w:val="18"/>
          <w:szCs w:val="18"/>
        </w:rPr>
        <w:t>30</w:t>
      </w:r>
      <w:r w:rsidRPr="00F00A44">
        <w:rPr>
          <w:rFonts w:asciiTheme="minorHAnsi" w:eastAsiaTheme="minorHAnsi" w:hAnsiTheme="minorHAnsi" w:hint="eastAsia"/>
          <w:sz w:val="18"/>
          <w:szCs w:val="18"/>
        </w:rPr>
        <w:t xml:space="preserve"> 명의 피험자 수를 목표로 함.</w:t>
      </w:r>
      <w:r w:rsidRPr="00F00A44">
        <w:rPr>
          <w:rFonts w:asciiTheme="minorHAnsi" w:eastAsiaTheme="minorHAnsi" w:hAnsiTheme="minorHAnsi"/>
          <w:sz w:val="18"/>
          <w:szCs w:val="18"/>
        </w:rPr>
        <w:br w:type="page"/>
      </w:r>
    </w:p>
    <w:p w14:paraId="28868083" w14:textId="77777777" w:rsidR="00F00A44" w:rsidRPr="00BF738D" w:rsidRDefault="00F00A44" w:rsidP="00F00A44">
      <w:pPr>
        <w:spacing w:line="360" w:lineRule="auto"/>
        <w:ind w:leftChars="354" w:left="708"/>
        <w:rPr>
          <w:rFonts w:eastAsiaTheme="minorHAnsi"/>
          <w:b/>
          <w:color w:val="000000" w:themeColor="text1"/>
          <w:sz w:val="18"/>
          <w:szCs w:val="18"/>
        </w:rPr>
      </w:pPr>
      <w:r>
        <w:rPr>
          <w:rFonts w:eastAsiaTheme="minorHAnsi" w:hint="eastAsia"/>
          <w:b/>
          <w:color w:val="000000" w:themeColor="text1"/>
          <w:sz w:val="18"/>
          <w:szCs w:val="18"/>
        </w:rPr>
        <w:lastRenderedPageBreak/>
        <w:t>2</w:t>
      </w:r>
      <w:r w:rsidRPr="00BF738D">
        <w:rPr>
          <w:rFonts w:eastAsiaTheme="minorHAnsi" w:hint="eastAsia"/>
          <w:b/>
          <w:color w:val="000000" w:themeColor="text1"/>
          <w:sz w:val="18"/>
          <w:szCs w:val="18"/>
        </w:rPr>
        <w:t>) 구체적 연구방법</w:t>
      </w:r>
    </w:p>
    <w:p w14:paraId="4AFCDBCF" w14:textId="77777777" w:rsidR="00F00A44" w:rsidRPr="00CA0CD5" w:rsidRDefault="00F00A44" w:rsidP="00F00A44">
      <w:pPr>
        <w:spacing w:line="360" w:lineRule="auto"/>
        <w:ind w:leftChars="354" w:left="708"/>
        <w:rPr>
          <w:rFonts w:eastAsiaTheme="minorHAnsi"/>
          <w:color w:val="000000" w:themeColor="text1"/>
          <w:sz w:val="18"/>
          <w:szCs w:val="18"/>
        </w:rPr>
      </w:pPr>
      <w:r w:rsidRPr="00CA0CD5">
        <w:rPr>
          <w:rFonts w:eastAsiaTheme="minorHAnsi" w:hint="eastAsia"/>
          <w:color w:val="000000" w:themeColor="text1"/>
          <w:sz w:val="18"/>
          <w:szCs w:val="18"/>
        </w:rPr>
        <w:t xml:space="preserve">췌장암으로 새롭게 진단된 환자로서 수술이 계획된 환자에서 본 연구 선정 기준에 합당한 환자를 대상으로 연구에 대해 설명하고 참여 동의를 구함. </w:t>
      </w:r>
    </w:p>
    <w:p w14:paraId="61897335" w14:textId="77777777" w:rsidR="00F00A44" w:rsidRPr="00CA0CD5" w:rsidRDefault="00F00A44" w:rsidP="00F00A44">
      <w:pPr>
        <w:spacing w:line="360" w:lineRule="auto"/>
        <w:ind w:leftChars="354" w:left="708"/>
        <w:rPr>
          <w:rFonts w:eastAsiaTheme="minorHAnsi"/>
          <w:color w:val="000000" w:themeColor="text1"/>
          <w:sz w:val="18"/>
          <w:szCs w:val="18"/>
        </w:rPr>
      </w:pPr>
    </w:p>
    <w:p w14:paraId="71159E61" w14:textId="77777777" w:rsidR="00F00A44" w:rsidRPr="00CA0CD5" w:rsidRDefault="00F00A44" w:rsidP="00F00A44">
      <w:pPr>
        <w:pStyle w:val="aa"/>
        <w:numPr>
          <w:ilvl w:val="0"/>
          <w:numId w:val="8"/>
        </w:numPr>
        <w:spacing w:line="360" w:lineRule="auto"/>
        <w:ind w:leftChars="0"/>
        <w:rPr>
          <w:rFonts w:asciiTheme="minorHAnsi" w:eastAsiaTheme="minorHAnsi" w:hAnsiTheme="minorHAnsi"/>
          <w:b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수술 전 평가</w:t>
      </w:r>
    </w:p>
    <w:p w14:paraId="6569DF2E" w14:textId="77777777" w:rsidR="00F00A44" w:rsidRPr="00CA0CD5" w:rsidRDefault="00F00A44" w:rsidP="00F00A44">
      <w:pPr>
        <w:pStyle w:val="aa"/>
        <w:spacing w:line="360" w:lineRule="auto"/>
        <w:ind w:leftChars="0" w:left="76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환자의 수술 전 영상 검사를 리뷰하여 다음을 평가함.</w:t>
      </w:r>
    </w:p>
    <w:p w14:paraId="29A3CFF0" w14:textId="77777777" w:rsidR="00F00A44" w:rsidRPr="00D10306" w:rsidRDefault="00F00A44" w:rsidP="00F00A44">
      <w:pPr>
        <w:pStyle w:val="aa"/>
        <w:numPr>
          <w:ilvl w:val="0"/>
          <w:numId w:val="9"/>
        </w:numPr>
        <w:spacing w:line="360" w:lineRule="auto"/>
        <w:ind w:leftChars="0"/>
        <w:rPr>
          <w:rFonts w:asciiTheme="majorHAnsi" w:eastAsiaTheme="majorHAnsi" w:hAnsiTheme="majorHAnsi"/>
          <w:bCs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복부</w:t>
      </w:r>
      <w:r w:rsidRPr="00D10306">
        <w:rPr>
          <w:rFonts w:asciiTheme="majorHAnsi" w:eastAsiaTheme="majorHAnsi" w:hAnsiTheme="majorHAnsi" w:hint="eastAsia"/>
          <w:bCs/>
          <w:color w:val="000000" w:themeColor="text1"/>
          <w:sz w:val="18"/>
          <w:szCs w:val="18"/>
        </w:rPr>
        <w:t>조영증강</w:t>
      </w:r>
      <w:proofErr w:type="spellEnd"/>
      <w:r w:rsidRPr="00D10306">
        <w:rPr>
          <w:rFonts w:asciiTheme="majorHAnsi" w:eastAsiaTheme="majorHAnsi" w:hAnsiTheme="majorHAnsi" w:hint="eastAsia"/>
          <w:bCs/>
          <w:color w:val="000000" w:themeColor="text1"/>
          <w:sz w:val="18"/>
          <w:szCs w:val="18"/>
        </w:rPr>
        <w:t xml:space="preserve"> </w:t>
      </w:r>
      <w:r w:rsidRPr="00D10306">
        <w:rPr>
          <w:rFonts w:asciiTheme="majorHAnsi" w:eastAsiaTheme="majorHAnsi" w:hAnsiTheme="majorHAnsi"/>
          <w:bCs/>
          <w:color w:val="000000" w:themeColor="text1"/>
          <w:sz w:val="18"/>
          <w:szCs w:val="18"/>
        </w:rPr>
        <w:t xml:space="preserve">CT: </w:t>
      </w:r>
      <w:r w:rsidRPr="00D10306">
        <w:rPr>
          <w:rFonts w:asciiTheme="majorHAnsi" w:eastAsiaTheme="majorHAnsi" w:hAnsiTheme="majorHAnsi" w:hint="eastAsia"/>
          <w:bCs/>
          <w:color w:val="000000" w:themeColor="text1"/>
          <w:sz w:val="18"/>
          <w:szCs w:val="18"/>
        </w:rPr>
        <w:t>종양의 크기</w:t>
      </w:r>
      <w:r w:rsidRPr="00D10306">
        <w:rPr>
          <w:rFonts w:asciiTheme="majorHAnsi" w:eastAsiaTheme="majorHAnsi" w:hAnsiTheme="majorHAnsi"/>
          <w:bCs/>
          <w:color w:val="000000" w:themeColor="text1"/>
          <w:sz w:val="18"/>
          <w:szCs w:val="18"/>
        </w:rPr>
        <w:t>,</w:t>
      </w:r>
      <w:r w:rsidRPr="00D10306">
        <w:rPr>
          <w:rFonts w:asciiTheme="majorHAnsi" w:eastAsiaTheme="majorHAnsi" w:hAnsiTheme="majorHAnsi" w:hint="eastAsia"/>
          <w:bCs/>
          <w:color w:val="000000" w:themeColor="text1"/>
          <w:sz w:val="18"/>
          <w:szCs w:val="18"/>
        </w:rPr>
        <w:t xml:space="preserve"> 의심되는 종양의 림프절</w:t>
      </w:r>
    </w:p>
    <w:p w14:paraId="0C6CF711" w14:textId="77777777" w:rsidR="00F00A44" w:rsidRPr="00CA0CD5" w:rsidRDefault="00F00A44" w:rsidP="00F00A44">
      <w:pPr>
        <w:pStyle w:val="aa"/>
        <w:numPr>
          <w:ilvl w:val="0"/>
          <w:numId w:val="9"/>
        </w:numPr>
        <w:spacing w:line="360" w:lineRule="auto"/>
        <w:ind w:leftChars="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D10306">
        <w:rPr>
          <w:rFonts w:asciiTheme="majorHAnsi" w:eastAsiaTheme="majorHAnsi" w:hAnsiTheme="majorHAnsi"/>
          <w:color w:val="000000" w:themeColor="text1"/>
          <w:sz w:val="18"/>
          <w:szCs w:val="18"/>
        </w:rPr>
        <w:t>[</w:t>
      </w:r>
      <w:r w:rsidRPr="00D10306">
        <w:rPr>
          <w:rFonts w:asciiTheme="majorHAnsi" w:eastAsiaTheme="majorHAnsi" w:hAnsiTheme="majorHAnsi"/>
          <w:color w:val="000000" w:themeColor="text1"/>
          <w:sz w:val="18"/>
          <w:szCs w:val="18"/>
          <w:vertAlign w:val="superscript"/>
        </w:rPr>
        <w:t>18</w:t>
      </w:r>
      <w:r w:rsidRPr="00D10306">
        <w:rPr>
          <w:rFonts w:asciiTheme="majorHAnsi" w:eastAsiaTheme="majorHAnsi" w:hAnsiTheme="majorHAnsi"/>
          <w:color w:val="000000" w:themeColor="text1"/>
          <w:sz w:val="18"/>
          <w:szCs w:val="18"/>
        </w:rPr>
        <w:t>F]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FDG PET/CT: </w:t>
      </w:r>
      <w:proofErr w:type="spellStart"/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원발종양의</w:t>
      </w:r>
      <w:proofErr w:type="spellEnd"/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FDG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섭취 정도 </w:t>
      </w:r>
      <w:proofErr w:type="spellStart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SUVmax</w:t>
      </w:r>
      <w:proofErr w:type="spellEnd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, PET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기반 종양 크기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(Tumor Volume),</w:t>
      </w:r>
      <w:r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섭취를 보이는 병변의 수. </w:t>
      </w:r>
    </w:p>
    <w:p w14:paraId="4B4F0896" w14:textId="77777777" w:rsidR="00F00A44" w:rsidRPr="00CA0CD5" w:rsidRDefault="00F00A44" w:rsidP="00F00A44">
      <w:pPr>
        <w:pStyle w:val="aa"/>
        <w:numPr>
          <w:ilvl w:val="1"/>
          <w:numId w:val="9"/>
        </w:numPr>
        <w:spacing w:line="360" w:lineRule="auto"/>
        <w:ind w:leftChars="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FDG PET/CT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는 </w:t>
      </w:r>
      <w:proofErr w:type="gramStart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FDG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를</w:t>
      </w:r>
      <w:proofErr w:type="gramEnd"/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0.14 </w:t>
      </w:r>
      <w:proofErr w:type="spellStart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mCi</w:t>
      </w:r>
      <w:proofErr w:type="spellEnd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/kg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로 정맥 주사 후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60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분간 안정상태를 유지한 뒤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Torso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영상을 획득함.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Torso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영상 촬영은 약 총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10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분간 진행됨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(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환자의 키에 따라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촬영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bed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수가 결정되며,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bed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당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2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분간 촬영)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</w:t>
      </w:r>
    </w:p>
    <w:p w14:paraId="32095249" w14:textId="77777777" w:rsidR="00F00A44" w:rsidRPr="00CA0CD5" w:rsidRDefault="00F00A44" w:rsidP="00F00A44">
      <w:pPr>
        <w:pStyle w:val="aa"/>
        <w:numPr>
          <w:ilvl w:val="0"/>
          <w:numId w:val="9"/>
        </w:numPr>
        <w:spacing w:line="360" w:lineRule="auto"/>
        <w:ind w:leftChars="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임상 병기</w:t>
      </w:r>
    </w:p>
    <w:p w14:paraId="2AA694A9" w14:textId="77777777" w:rsidR="00F00A44" w:rsidRPr="00CA0CD5" w:rsidRDefault="00F00A44" w:rsidP="00F00A44">
      <w:pPr>
        <w:pStyle w:val="aa"/>
        <w:numPr>
          <w:ilvl w:val="0"/>
          <w:numId w:val="9"/>
        </w:numPr>
        <w:spacing w:line="360" w:lineRule="auto"/>
        <w:ind w:leftChars="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[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  <w:vertAlign w:val="superscript"/>
        </w:rPr>
        <w:t>18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F]FAPI PET/CT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: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br/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연구적 목적의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촬영으로서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,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섬유아세포의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정량적 지표를 획득하여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바이오마커로서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활용하기 위하여 본 연구에서 필요함.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br/>
        <w:t xml:space="preserve"> 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원발종양의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FAPI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섭취정도 </w:t>
      </w:r>
      <w:proofErr w:type="spellStart"/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SUVmax</w:t>
      </w:r>
      <w:proofErr w:type="spellEnd"/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, FAPI PET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기반 종양 크기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(tumor volume),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섭취를 보이는 병변의 수 </w:t>
      </w:r>
    </w:p>
    <w:p w14:paraId="53A1DE93" w14:textId="77777777" w:rsidR="00F00A44" w:rsidRPr="00CA0CD5" w:rsidRDefault="00F00A44" w:rsidP="00F00A44">
      <w:pPr>
        <w:pStyle w:val="aa"/>
        <w:numPr>
          <w:ilvl w:val="1"/>
          <w:numId w:val="9"/>
        </w:numPr>
        <w:spacing w:line="360" w:lineRule="auto"/>
        <w:ind w:leftChars="0"/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FAPI PET/CT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는 </w:t>
      </w:r>
      <w:proofErr w:type="gramStart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FAPI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를</w:t>
      </w:r>
      <w:proofErr w:type="gramEnd"/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185 MBq (5 </w:t>
      </w:r>
      <w:proofErr w:type="spellStart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mCi</w:t>
      </w:r>
      <w:proofErr w:type="spellEnd"/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)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로 정맥 주사 후 안정상태를 유지한 뒤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60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분 및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120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분 째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Torso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영상을 획득함.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Torso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영상 촬영은 약 총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10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분간 진행됨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(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환자의 키에 따라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촬영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bed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수가 결정되며,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bed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 xml:space="preserve">당 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>2</w:t>
      </w:r>
      <w:r w:rsidRPr="00CA0CD5">
        <w:rPr>
          <w:rFonts w:asciiTheme="minorHAnsi" w:eastAsiaTheme="minorHAnsi" w:hAnsiTheme="minorHAnsi" w:hint="eastAsia"/>
          <w:bCs/>
          <w:color w:val="000000" w:themeColor="text1"/>
          <w:sz w:val="18"/>
          <w:szCs w:val="18"/>
        </w:rPr>
        <w:t>분간 촬영)</w:t>
      </w:r>
      <w:r w:rsidRPr="00CA0CD5">
        <w:rPr>
          <w:rFonts w:asciiTheme="minorHAnsi" w:eastAsiaTheme="minorHAnsi" w:hAnsiTheme="minorHAnsi"/>
          <w:bCs/>
          <w:color w:val="000000" w:themeColor="text1"/>
          <w:sz w:val="18"/>
          <w:szCs w:val="18"/>
        </w:rPr>
        <w:t xml:space="preserve"> </w:t>
      </w:r>
    </w:p>
    <w:p w14:paraId="03E49CAD" w14:textId="77777777" w:rsidR="00F00A44" w:rsidRPr="00CA0CD5" w:rsidRDefault="00F00A44" w:rsidP="00F00A44">
      <w:pPr>
        <w:spacing w:line="360" w:lineRule="auto"/>
        <w:rPr>
          <w:rFonts w:eastAsiaTheme="minorHAnsi"/>
          <w:color w:val="000000" w:themeColor="text1"/>
          <w:sz w:val="18"/>
          <w:szCs w:val="18"/>
        </w:rPr>
      </w:pPr>
    </w:p>
    <w:p w14:paraId="745B4235" w14:textId="77777777" w:rsidR="00F00A44" w:rsidRPr="00CA0CD5" w:rsidRDefault="00F00A44" w:rsidP="00F00A44">
      <w:pPr>
        <w:pStyle w:val="aa"/>
        <w:spacing w:line="360" w:lineRule="auto"/>
        <w:ind w:leftChars="0" w:left="760"/>
        <w:rPr>
          <w:rFonts w:asciiTheme="minorHAnsi" w:eastAsiaTheme="minorHAnsi" w:hAnsiTheme="minorHAnsi"/>
          <w:b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B. 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수술 후 평가</w:t>
      </w:r>
    </w:p>
    <w:p w14:paraId="6C07CF48" w14:textId="2191E451" w:rsidR="00F00A44" w:rsidRPr="00CA0CD5" w:rsidRDefault="00F00A44" w:rsidP="00F00A44">
      <w:pPr>
        <w:pStyle w:val="aa"/>
        <w:adjustRightInd w:val="0"/>
        <w:spacing w:line="360" w:lineRule="auto"/>
        <w:ind w:leftChars="0" w:left="76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수술시</w:t>
      </w:r>
      <w:proofErr w:type="spellEnd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획득한 </w:t>
      </w:r>
      <w:proofErr w:type="spellStart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원발</w:t>
      </w:r>
      <w:proofErr w:type="spellEnd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종양 조직의 일부를 육안으로 관찰</w:t>
      </w:r>
      <w:r w:rsidR="000434E1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한 후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급속 </w:t>
      </w:r>
      <w:proofErr w:type="spellStart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냉동처리</w:t>
      </w:r>
      <w:r w:rsidR="000434E1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하여</w:t>
      </w:r>
      <w:proofErr w:type="spellEnd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보관 </w:t>
      </w:r>
    </w:p>
    <w:p w14:paraId="02A7E9E2" w14:textId="77777777" w:rsidR="00F00A44" w:rsidRPr="00CA0CD5" w:rsidRDefault="00F00A44" w:rsidP="00F00A44">
      <w:pPr>
        <w:spacing w:line="360" w:lineRule="auto"/>
        <w:ind w:firstLine="760"/>
        <w:rPr>
          <w:rFonts w:eastAsiaTheme="minorHAnsi"/>
          <w:b/>
          <w:color w:val="000000" w:themeColor="text1"/>
          <w:sz w:val="18"/>
          <w:szCs w:val="18"/>
        </w:rPr>
      </w:pPr>
      <w:r w:rsidRPr="00CA0CD5">
        <w:rPr>
          <w:rFonts w:eastAsiaTheme="minorHAnsi" w:hint="eastAsia"/>
          <w:b/>
          <w:color w:val="000000" w:themeColor="text1"/>
          <w:sz w:val="18"/>
          <w:szCs w:val="18"/>
        </w:rPr>
        <w:t xml:space="preserve">수술 후 평가 항목 </w:t>
      </w:r>
    </w:p>
    <w:p w14:paraId="7EC425CA" w14:textId="77777777" w:rsidR="00F00A44" w:rsidRPr="00CA0CD5" w:rsidRDefault="00F00A44" w:rsidP="00F00A44">
      <w:pPr>
        <w:pStyle w:val="aa"/>
        <w:numPr>
          <w:ilvl w:val="0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환자의 기본 특성: 나이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성별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진단명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병력 및 가족력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검진소견</w:t>
      </w:r>
    </w:p>
    <w:p w14:paraId="45EABA69" w14:textId="77777777" w:rsidR="00F00A44" w:rsidRPr="00CA0CD5" w:rsidRDefault="00F00A44" w:rsidP="00F00A44">
      <w:pPr>
        <w:pStyle w:val="aa"/>
        <w:numPr>
          <w:ilvl w:val="0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수술 이후 병리학적 병기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(AJCC 8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  <w:vertAlign w:val="superscript"/>
        </w:rPr>
        <w:t>th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 edition)</w:t>
      </w:r>
    </w:p>
    <w:p w14:paraId="58FE1AA5" w14:textId="77777777" w:rsidR="00F00A44" w:rsidRPr="00CA0CD5" w:rsidRDefault="00F00A44" w:rsidP="00F00A44">
      <w:pPr>
        <w:pStyle w:val="aa"/>
        <w:numPr>
          <w:ilvl w:val="0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수술 이후의 병리학적 소견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br/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병리 형태 기반 타입, 조직학적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 xml:space="preserve">Grade </w:t>
      </w:r>
    </w:p>
    <w:p w14:paraId="2751173E" w14:textId="77777777" w:rsidR="00F00A44" w:rsidRPr="00CA0CD5" w:rsidRDefault="00F00A44" w:rsidP="00F00A44">
      <w:pPr>
        <w:pStyle w:val="aa"/>
        <w:numPr>
          <w:ilvl w:val="0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Fresh frozen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조직을 통하여 다음에 대한 검사를 수행</w:t>
      </w:r>
    </w:p>
    <w:p w14:paraId="6CF55D31" w14:textId="77777777" w:rsidR="00F00A44" w:rsidRPr="00CA0CD5" w:rsidRDefault="00F00A44" w:rsidP="00F00A44">
      <w:pPr>
        <w:pStyle w:val="aa"/>
        <w:numPr>
          <w:ilvl w:val="1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proofErr w:type="gramStart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lastRenderedPageBreak/>
        <w:t>면역조직화학 :</w:t>
      </w:r>
      <w:proofErr w:type="gramEnd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FAP, CD68, CD3, MRC1,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PD-L1</w:t>
      </w:r>
    </w:p>
    <w:p w14:paraId="1C051F6F" w14:textId="77777777" w:rsidR="00F00A44" w:rsidRPr="00CA0CD5" w:rsidRDefault="00F00A44" w:rsidP="00F00A44">
      <w:pPr>
        <w:pStyle w:val="aa"/>
        <w:numPr>
          <w:ilvl w:val="1"/>
          <w:numId w:val="7"/>
        </w:numPr>
        <w:adjustRightInd w:val="0"/>
        <w:spacing w:line="360" w:lineRule="auto"/>
        <w:ind w:leftChars="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R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NA-</w:t>
      </w:r>
      <w:proofErr w:type="gramStart"/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expression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:</w:t>
      </w:r>
      <w:proofErr w:type="gramEnd"/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T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otal RNA-sequencing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 및/또는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qPCR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 xml:space="preserve">통한 상기 유전자의 </w:t>
      </w:r>
      <w:r w:rsidRPr="00CA0CD5"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  <w:t>RNA</w:t>
      </w:r>
      <w:r w:rsidRPr="00CA0CD5">
        <w:rPr>
          <w:rFonts w:asciiTheme="minorHAnsi" w:eastAsiaTheme="minorHAnsi" w:hAnsiTheme="minorHAnsi" w:cs="맑은 고딕" w:hint="eastAsia"/>
          <w:color w:val="000000" w:themeColor="text1"/>
          <w:sz w:val="18"/>
          <w:szCs w:val="18"/>
        </w:rPr>
        <w:t>발현 평가</w:t>
      </w:r>
    </w:p>
    <w:p w14:paraId="0B9397E8" w14:textId="77777777" w:rsidR="00F00A44" w:rsidRPr="00CA0CD5" w:rsidRDefault="00F00A44" w:rsidP="00F00A44">
      <w:pPr>
        <w:pStyle w:val="aa"/>
        <w:adjustRightInd w:val="0"/>
        <w:spacing w:line="360" w:lineRule="auto"/>
        <w:ind w:leftChars="0" w:left="1200"/>
        <w:rPr>
          <w:rFonts w:asciiTheme="minorHAnsi" w:eastAsiaTheme="minorHAnsi" w:hAnsiTheme="minorHAnsi" w:cs="맑은 고딕"/>
          <w:color w:val="000000" w:themeColor="text1"/>
          <w:sz w:val="18"/>
          <w:szCs w:val="18"/>
        </w:rPr>
      </w:pPr>
    </w:p>
    <w:p w14:paraId="383743B2" w14:textId="77777777" w:rsidR="00F00A44" w:rsidRPr="00CA0CD5" w:rsidRDefault="00F00A44" w:rsidP="00F00A44">
      <w:pPr>
        <w:pStyle w:val="aa"/>
        <w:spacing w:line="360" w:lineRule="auto"/>
        <w:ind w:leftChars="334" w:left="668"/>
        <w:rPr>
          <w:rFonts w:asciiTheme="minorHAnsi" w:eastAsiaTheme="minorHAnsi" w:hAnsiTheme="minorHAnsi"/>
          <w:b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C. 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추적 평가</w:t>
      </w:r>
    </w:p>
    <w:p w14:paraId="3B2CE825" w14:textId="77777777" w:rsidR="00F00A44" w:rsidRPr="00CA0CD5" w:rsidRDefault="00F00A44" w:rsidP="00F00A44">
      <w:pPr>
        <w:spacing w:line="360" w:lineRule="auto"/>
        <w:ind w:left="708"/>
        <w:rPr>
          <w:rFonts w:eastAsiaTheme="minorHAnsi"/>
          <w:bCs/>
          <w:color w:val="000000" w:themeColor="text1"/>
          <w:sz w:val="18"/>
          <w:szCs w:val="18"/>
        </w:rPr>
      </w:pPr>
      <w:r w:rsidRPr="00CA0CD5">
        <w:rPr>
          <w:rFonts w:eastAsiaTheme="minorHAnsi"/>
          <w:b/>
          <w:color w:val="000000" w:themeColor="text1"/>
          <w:sz w:val="18"/>
          <w:szCs w:val="18"/>
        </w:rPr>
        <w:t xml:space="preserve">- </w:t>
      </w:r>
      <w:r w:rsidRPr="00CA0CD5">
        <w:rPr>
          <w:rFonts w:eastAsiaTheme="minorHAnsi" w:hint="eastAsia"/>
          <w:bCs/>
          <w:color w:val="000000" w:themeColor="text1"/>
          <w:sz w:val="18"/>
          <w:szCs w:val="18"/>
        </w:rPr>
        <w:t>수술 후 임상 진료 목적으로 외래 통해 추적 관찰하며,</w:t>
      </w:r>
      <w:r w:rsidRPr="00CA0CD5">
        <w:rPr>
          <w:rFonts w:eastAsiaTheme="minorHAnsi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eastAsiaTheme="minorHAnsi" w:hint="eastAsia"/>
          <w:bCs/>
          <w:color w:val="000000" w:themeColor="text1"/>
          <w:sz w:val="18"/>
          <w:szCs w:val="18"/>
        </w:rPr>
        <w:t>재발 여부 및 재발까지의 수술 후부터 기간을 수집함.</w:t>
      </w:r>
    </w:p>
    <w:p w14:paraId="44D29D2C" w14:textId="77777777" w:rsidR="00F00A44" w:rsidRPr="00BF738D" w:rsidRDefault="00F00A44" w:rsidP="00F00A44">
      <w:pPr>
        <w:spacing w:line="360" w:lineRule="auto"/>
        <w:ind w:left="708"/>
        <w:rPr>
          <w:rFonts w:eastAsiaTheme="minorHAnsi"/>
          <w:bCs/>
          <w:color w:val="000000" w:themeColor="text1"/>
          <w:sz w:val="18"/>
          <w:szCs w:val="18"/>
        </w:rPr>
      </w:pPr>
      <w:r w:rsidRPr="00CA0CD5">
        <w:rPr>
          <w:rFonts w:eastAsiaTheme="minorHAnsi"/>
          <w:b/>
          <w:color w:val="000000" w:themeColor="text1"/>
          <w:sz w:val="18"/>
          <w:szCs w:val="18"/>
        </w:rPr>
        <w:t>-</w:t>
      </w:r>
      <w:r w:rsidRPr="00CA0CD5">
        <w:rPr>
          <w:rFonts w:eastAsiaTheme="minorHAnsi"/>
          <w:bCs/>
          <w:color w:val="000000" w:themeColor="text1"/>
          <w:sz w:val="18"/>
          <w:szCs w:val="18"/>
        </w:rPr>
        <w:t xml:space="preserve"> </w:t>
      </w:r>
      <w:r w:rsidRPr="00CA0CD5">
        <w:rPr>
          <w:rFonts w:eastAsiaTheme="minorHAnsi" w:hint="eastAsia"/>
          <w:bCs/>
          <w:color w:val="000000" w:themeColor="text1"/>
          <w:sz w:val="18"/>
          <w:szCs w:val="18"/>
        </w:rPr>
        <w:t xml:space="preserve">재발 여부와 암 </w:t>
      </w:r>
      <w:proofErr w:type="spellStart"/>
      <w:r w:rsidRPr="00CA0CD5">
        <w:rPr>
          <w:rFonts w:eastAsiaTheme="minorHAnsi" w:hint="eastAsia"/>
          <w:bCs/>
          <w:color w:val="000000" w:themeColor="text1"/>
          <w:sz w:val="18"/>
          <w:szCs w:val="18"/>
        </w:rPr>
        <w:t>섬유아세포의</w:t>
      </w:r>
      <w:proofErr w:type="spellEnd"/>
      <w:r w:rsidRPr="00CA0CD5">
        <w:rPr>
          <w:rFonts w:eastAsiaTheme="minorHAnsi" w:hint="eastAsia"/>
          <w:bCs/>
          <w:color w:val="000000" w:themeColor="text1"/>
          <w:sz w:val="18"/>
          <w:szCs w:val="18"/>
        </w:rPr>
        <w:t xml:space="preserve"> 연관성을 분석함.</w:t>
      </w:r>
      <w:r w:rsidRPr="00CA0CD5">
        <w:rPr>
          <w:rFonts w:eastAsiaTheme="minorHAnsi"/>
          <w:bCs/>
          <w:color w:val="000000" w:themeColor="text1"/>
          <w:sz w:val="18"/>
          <w:szCs w:val="18"/>
        </w:rPr>
        <w:t xml:space="preserve"> </w:t>
      </w:r>
    </w:p>
    <w:p w14:paraId="5EE470A2" w14:textId="77777777" w:rsidR="00F00A44" w:rsidRPr="00CA0CD5" w:rsidRDefault="00F00A44" w:rsidP="00F00A44">
      <w:pPr>
        <w:spacing w:line="360" w:lineRule="auto"/>
        <w:rPr>
          <w:rFonts w:eastAsiaTheme="minorHAnsi"/>
          <w:color w:val="000000" w:themeColor="text1"/>
          <w:sz w:val="18"/>
          <w:szCs w:val="18"/>
        </w:rPr>
      </w:pPr>
    </w:p>
    <w:p w14:paraId="7CC1D3E9" w14:textId="77777777" w:rsidR="00F00A44" w:rsidRPr="009B6D14" w:rsidRDefault="00F00A44" w:rsidP="00F00A44">
      <w:pPr>
        <w:pStyle w:val="aa"/>
        <w:numPr>
          <w:ilvl w:val="0"/>
          <w:numId w:val="12"/>
        </w:numPr>
        <w:spacing w:line="360" w:lineRule="auto"/>
        <w:ind w:leftChars="0"/>
        <w:rPr>
          <w:rFonts w:eastAsiaTheme="minorHAnsi"/>
          <w:b/>
          <w:color w:val="000000" w:themeColor="text1"/>
          <w:sz w:val="18"/>
          <w:szCs w:val="18"/>
        </w:rPr>
      </w:pP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>기존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>치료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>및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 xml:space="preserve"> 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>연구와의</w:t>
      </w:r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 xml:space="preserve"> </w:t>
      </w:r>
      <w:proofErr w:type="spellStart"/>
      <w:r w:rsidRPr="009B6D14">
        <w:rPr>
          <w:rFonts w:eastAsiaTheme="minorHAnsi" w:hint="eastAsia"/>
          <w:b/>
          <w:color w:val="000000" w:themeColor="text1"/>
          <w:sz w:val="18"/>
          <w:szCs w:val="18"/>
        </w:rPr>
        <w:t>차별점</w:t>
      </w:r>
      <w:proofErr w:type="spellEnd"/>
    </w:p>
    <w:p w14:paraId="32EB826A" w14:textId="77777777" w:rsidR="00F00A44" w:rsidRPr="00CA0CD5" w:rsidRDefault="00F00A44" w:rsidP="00F00A44">
      <w:pPr>
        <w:pStyle w:val="aa"/>
        <w:spacing w:line="360" w:lineRule="auto"/>
        <w:ind w:leftChars="0" w:left="760"/>
        <w:rPr>
          <w:rFonts w:asciiTheme="minorHAnsi" w:eastAsiaTheme="minorHAnsi" w:hAnsiTheme="minorHAnsi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본 연구는 최근 기초 및 중개 연구를 통해 중요성이 부각되는 암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섬유아세포에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대한 임상 응용 가능성을 살펴보는 연구로서, 영상 및 조직 기반으로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암섬유아세포를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평가하여, 다른 임상지표 및 병기와의 연관성,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예후와의 연관성, 그리고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종양면역미세환경과의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연관성을 통해 치료 응용을 목표로 하는 새로운 연구임. 즉, 기존 이루어진 연구가 없으며 임상적 응용 가능성을 보기 위한 탐색 연구임. </w:t>
      </w:r>
    </w:p>
    <w:p w14:paraId="0FF6DE39" w14:textId="77777777" w:rsidR="00F00A44" w:rsidRPr="00BF738D" w:rsidRDefault="00F00A44" w:rsidP="00F00A44">
      <w:pPr>
        <w:spacing w:line="360" w:lineRule="auto"/>
        <w:rPr>
          <w:rFonts w:eastAsiaTheme="minorHAnsi"/>
          <w:color w:val="BFBFBF" w:themeColor="background1" w:themeShade="BF"/>
          <w:sz w:val="18"/>
          <w:szCs w:val="18"/>
        </w:rPr>
      </w:pPr>
    </w:p>
    <w:p w14:paraId="0CB7EFA6" w14:textId="77777777" w:rsidR="00F00A44" w:rsidRPr="00CA0CD5" w:rsidRDefault="00F00A44" w:rsidP="00F00A44">
      <w:pPr>
        <w:pStyle w:val="aa"/>
        <w:numPr>
          <w:ilvl w:val="0"/>
          <w:numId w:val="12"/>
        </w:numPr>
        <w:spacing w:line="360" w:lineRule="auto"/>
        <w:ind w:leftChars="0"/>
        <w:rPr>
          <w:rFonts w:asciiTheme="minorHAnsi" w:eastAsiaTheme="minorHAnsi" w:hAnsiTheme="minorHAnsi"/>
          <w:b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효과</w:t>
      </w: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평가기준</w:t>
      </w: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평가</w:t>
      </w: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 방법 및 해석 방법 (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통계분석방법</w:t>
      </w: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b/>
          <w:color w:val="000000" w:themeColor="text1"/>
          <w:sz w:val="18"/>
          <w:szCs w:val="18"/>
        </w:rPr>
        <w:t>등</w:t>
      </w:r>
      <w:r w:rsidRPr="00CA0CD5">
        <w:rPr>
          <w:rFonts w:asciiTheme="minorHAnsi" w:eastAsiaTheme="minorHAnsi" w:hAnsiTheme="minorHAnsi"/>
          <w:b/>
          <w:color w:val="000000" w:themeColor="text1"/>
          <w:sz w:val="18"/>
          <w:szCs w:val="18"/>
        </w:rPr>
        <w:t>)</w:t>
      </w:r>
    </w:p>
    <w:p w14:paraId="07717CF7" w14:textId="74F0AFB2" w:rsidR="00F00A44" w:rsidRPr="00CA0CD5" w:rsidRDefault="00F00A44" w:rsidP="00F00A44">
      <w:pPr>
        <w:pStyle w:val="aa"/>
        <w:numPr>
          <w:ilvl w:val="0"/>
          <w:numId w:val="6"/>
        </w:numPr>
        <w:spacing w:line="360" w:lineRule="auto"/>
        <w:ind w:leftChars="0"/>
        <w:rPr>
          <w:rFonts w:asciiTheme="minorHAnsi" w:eastAsiaTheme="minorHAnsi" w:hAnsiTheme="minorHAnsi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Demographic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변수, 조직검사결과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Grade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및 병기에 따른 </w:t>
      </w:r>
      <w:proofErr w:type="spellStart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섬유아세포</w:t>
      </w:r>
      <w:proofErr w:type="spellEnd"/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 평가 정량 지표,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영상 검사에서의 측정 변수를 비교 분석 수행.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연속변수에 대한 상관성을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Pearson correlation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으로, 명목변수에 의한 연관성은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independent t-test, One-way ANOVA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를 통해 수행함. </w:t>
      </w:r>
    </w:p>
    <w:p w14:paraId="27D3B20D" w14:textId="77777777" w:rsidR="00F00A44" w:rsidRPr="00CA0CD5" w:rsidRDefault="00F00A44" w:rsidP="00F00A44">
      <w:pPr>
        <w:pStyle w:val="aa"/>
        <w:numPr>
          <w:ilvl w:val="0"/>
          <w:numId w:val="6"/>
        </w:numPr>
        <w:spacing w:line="360" w:lineRule="auto"/>
        <w:ind w:leftChars="0"/>
        <w:rPr>
          <w:rFonts w:asciiTheme="minorHAnsi" w:eastAsiaTheme="minorHAnsi" w:hAnsiTheme="minorHAnsi"/>
          <w:color w:val="000000" w:themeColor="text1"/>
          <w:sz w:val="18"/>
          <w:szCs w:val="18"/>
        </w:rPr>
      </w:pP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 xml:space="preserve">본 연구를 통해 모인 환자를 대상으로 수술 후 임상적 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>follow-up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을 추후 분석하여 재발 여부를 평가,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cox-regression model</w:t>
      </w:r>
      <w:r w:rsidRPr="00CA0CD5">
        <w:rPr>
          <w:rFonts w:asciiTheme="minorHAnsi" w:eastAsiaTheme="minorHAnsi" w:hAnsiTheme="minorHAnsi" w:hint="eastAsia"/>
          <w:color w:val="000000" w:themeColor="text1"/>
          <w:sz w:val="18"/>
          <w:szCs w:val="18"/>
        </w:rPr>
        <w:t>로 평가함.</w:t>
      </w:r>
      <w:r w:rsidRPr="00CA0CD5">
        <w:rPr>
          <w:rFonts w:asciiTheme="minorHAnsi" w:eastAsiaTheme="minorHAnsi" w:hAnsiTheme="minorHAnsi"/>
          <w:color w:val="000000" w:themeColor="text1"/>
          <w:sz w:val="18"/>
          <w:szCs w:val="18"/>
        </w:rPr>
        <w:t xml:space="preserve"> </w:t>
      </w:r>
    </w:p>
    <w:p w14:paraId="7F62578A" w14:textId="77777777" w:rsidR="00F00A44" w:rsidRPr="00CA0CD5" w:rsidRDefault="00F00A44" w:rsidP="00F00A44">
      <w:pPr>
        <w:spacing w:line="360" w:lineRule="auto"/>
        <w:rPr>
          <w:rFonts w:eastAsiaTheme="minorHAnsi"/>
          <w:b/>
          <w:color w:val="BFBFBF" w:themeColor="background1" w:themeShade="BF"/>
          <w:sz w:val="18"/>
          <w:szCs w:val="18"/>
        </w:rPr>
      </w:pPr>
    </w:p>
    <w:p w14:paraId="7AC53986" w14:textId="77777777" w:rsidR="00F00A44" w:rsidRPr="00CA0CD5" w:rsidRDefault="00F00A44" w:rsidP="00F00A44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t xml:space="preserve">5. 예상되는 연구결과 및 발전방향 </w:t>
      </w:r>
    </w:p>
    <w:p w14:paraId="7B3CB533" w14:textId="77777777" w:rsidR="00F00A44" w:rsidRPr="00CA0CD5" w:rsidRDefault="00F00A44" w:rsidP="00F00A44">
      <w:pPr>
        <w:pStyle w:val="Default"/>
        <w:spacing w:line="360" w:lineRule="auto"/>
        <w:ind w:left="960"/>
        <w:jc w:val="both"/>
        <w:rPr>
          <w:rFonts w:asciiTheme="minorHAnsi" w:eastAsiaTheme="minorHAnsi" w:hAnsiTheme="minorHAnsi"/>
          <w:sz w:val="18"/>
          <w:szCs w:val="18"/>
        </w:rPr>
      </w:pPr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종양의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섬유아세포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발현량에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따라 서로 다른 예후특성을 보이며</w:t>
      </w:r>
      <w:r w:rsidRPr="00CA0CD5">
        <w:rPr>
          <w:rFonts w:asciiTheme="minorHAnsi" w:eastAsiaTheme="minorHAnsi" w:hAnsiTheme="minorHAnsi"/>
          <w:sz w:val="18"/>
          <w:szCs w:val="18"/>
        </w:rPr>
        <w:t>,</w:t>
      </w:r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서로 다른 종양면역 미세환경 특성을 </w:t>
      </w:r>
      <w:r>
        <w:rPr>
          <w:rFonts w:asciiTheme="minorHAnsi" w:eastAsiaTheme="minorHAnsi" w:hAnsiTheme="minorHAnsi" w:hint="eastAsia"/>
          <w:sz w:val="18"/>
          <w:szCs w:val="18"/>
        </w:rPr>
        <w:t>보임.</w:t>
      </w:r>
    </w:p>
    <w:p w14:paraId="6300588A" w14:textId="77777777" w:rsidR="00F00A44" w:rsidRPr="00CA0CD5" w:rsidRDefault="00F00A44" w:rsidP="00F00A44">
      <w:pPr>
        <w:pStyle w:val="Default"/>
        <w:spacing w:line="360" w:lineRule="auto"/>
        <w:ind w:left="960"/>
        <w:jc w:val="both"/>
        <w:rPr>
          <w:rFonts w:asciiTheme="minorHAnsi" w:eastAsiaTheme="minorHAnsi" w:hAnsiTheme="minorHAnsi"/>
          <w:sz w:val="18"/>
          <w:szCs w:val="18"/>
        </w:rPr>
      </w:pPr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종양의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섬유아세포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발현 정도 평가는 환자의 예후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예측뿐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아니라 다른 임상-영상-조직검사결과와 통합하여 종양면역치료에 대한 적합한 세부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암종을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찾는데 활용할 수 있을 </w:t>
      </w:r>
      <w:r>
        <w:rPr>
          <w:rFonts w:asciiTheme="minorHAnsi" w:eastAsiaTheme="minorHAnsi" w:hAnsiTheme="minorHAnsi" w:hint="eastAsia"/>
          <w:sz w:val="18"/>
          <w:szCs w:val="18"/>
        </w:rPr>
        <w:t>것임.</w:t>
      </w:r>
    </w:p>
    <w:p w14:paraId="1F519F72" w14:textId="77777777" w:rsidR="00F00A44" w:rsidRPr="00CA0CD5" w:rsidRDefault="00F00A44" w:rsidP="00F00A44">
      <w:pPr>
        <w:pStyle w:val="Default"/>
        <w:spacing w:line="360" w:lineRule="auto"/>
        <w:ind w:left="960"/>
        <w:jc w:val="both"/>
        <w:rPr>
          <w:rFonts w:asciiTheme="minorHAnsi" w:eastAsiaTheme="minorHAnsi" w:hAnsiTheme="minorHAnsi"/>
          <w:sz w:val="18"/>
          <w:szCs w:val="18"/>
        </w:rPr>
      </w:pP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섬유아세포의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발현량은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종양의 면역학적 특성과도 밀접한 연관이 있어</w:t>
      </w:r>
      <w:r w:rsidRPr="00CA0CD5">
        <w:rPr>
          <w:rFonts w:asciiTheme="minorHAnsi" w:eastAsiaTheme="minorHAnsi" w:hAnsiTheme="minorHAnsi"/>
          <w:sz w:val="18"/>
          <w:szCs w:val="18"/>
        </w:rPr>
        <w:t xml:space="preserve">, </w:t>
      </w:r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종양면역치료에 대한 새로운 </w:t>
      </w:r>
      <w:proofErr w:type="spellStart"/>
      <w:r w:rsidRPr="00CA0CD5">
        <w:rPr>
          <w:rFonts w:asciiTheme="minorHAnsi" w:eastAsiaTheme="minorHAnsi" w:hAnsiTheme="minorHAnsi" w:hint="eastAsia"/>
          <w:sz w:val="18"/>
          <w:szCs w:val="18"/>
        </w:rPr>
        <w:t>바이오</w:t>
      </w:r>
      <w:r>
        <w:rPr>
          <w:rFonts w:asciiTheme="minorHAnsi" w:eastAsiaTheme="minorHAnsi" w:hAnsiTheme="minorHAnsi" w:hint="eastAsia"/>
          <w:sz w:val="18"/>
          <w:szCs w:val="18"/>
        </w:rPr>
        <w:t>마커로</w:t>
      </w:r>
      <w:r w:rsidRPr="00CA0CD5">
        <w:rPr>
          <w:rFonts w:asciiTheme="minorHAnsi" w:eastAsiaTheme="minorHAnsi" w:hAnsiTheme="minorHAnsi" w:hint="eastAsia"/>
          <w:sz w:val="18"/>
          <w:szCs w:val="18"/>
        </w:rPr>
        <w:t>서의</w:t>
      </w:r>
      <w:proofErr w:type="spellEnd"/>
      <w:r w:rsidRPr="00CA0CD5">
        <w:rPr>
          <w:rFonts w:asciiTheme="minorHAnsi" w:eastAsiaTheme="minorHAnsi" w:hAnsiTheme="minorHAnsi" w:hint="eastAsia"/>
          <w:sz w:val="18"/>
          <w:szCs w:val="18"/>
        </w:rPr>
        <w:t xml:space="preserve"> 가능성을 탐색해 볼 수 있을 </w:t>
      </w:r>
      <w:r>
        <w:rPr>
          <w:rFonts w:asciiTheme="minorHAnsi" w:eastAsiaTheme="minorHAnsi" w:hAnsiTheme="minorHAnsi" w:hint="eastAsia"/>
          <w:sz w:val="18"/>
          <w:szCs w:val="18"/>
        </w:rPr>
        <w:t>것으로 기대함.</w:t>
      </w:r>
    </w:p>
    <w:p w14:paraId="195E8ED1" w14:textId="77777777" w:rsidR="00F00A44" w:rsidRPr="00CA0CD5" w:rsidRDefault="00F00A44" w:rsidP="00F00A44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5B999674" w14:textId="77777777" w:rsidR="00F00A44" w:rsidRPr="00CA0CD5" w:rsidRDefault="00F00A44" w:rsidP="00F00A44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A0CD5">
        <w:rPr>
          <w:b/>
          <w:sz w:val="18"/>
          <w:szCs w:val="18"/>
        </w:rPr>
        <w:t xml:space="preserve">6. 참고문헌 </w:t>
      </w:r>
    </w:p>
    <w:p w14:paraId="2E2DD8A0" w14:textId="77777777" w:rsidR="00F00A44" w:rsidRPr="00C43C06" w:rsidRDefault="00F00A44" w:rsidP="00F00A44">
      <w:pPr>
        <w:ind w:left="360"/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</w:pPr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 xml:space="preserve">Chen, </w:t>
      </w:r>
      <w:proofErr w:type="spellStart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Binbin</w:t>
      </w:r>
      <w:proofErr w:type="spellEnd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, et al. "Profiling tumor infiltrating immune cells with CIBERSORT." Cancer Systems Biology. Humana Press, New York, NY, 2018. 243-259.</w:t>
      </w:r>
    </w:p>
    <w:p w14:paraId="2FDC4EF6" w14:textId="77777777" w:rsidR="00F00A44" w:rsidRDefault="00F00A44" w:rsidP="00F00A44">
      <w:pPr>
        <w:ind w:left="360"/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</w:pPr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lastRenderedPageBreak/>
        <w:t xml:space="preserve">Chen, </w:t>
      </w:r>
      <w:proofErr w:type="spellStart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Haojun</w:t>
      </w:r>
      <w:proofErr w:type="spellEnd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, et al. "Comparison of [68 Ga] Ga-DOTA-FAPI-04 and [18 F] FDG PET/CT for the diagnosis of primary and metastatic lesions in patients with various types of cancer." European Journal of Nuclear Medicine and Molecular Imaging (2020): 1-13.</w:t>
      </w:r>
    </w:p>
    <w:p w14:paraId="31CE0F3B" w14:textId="77777777" w:rsidR="00F00A44" w:rsidRPr="00C43C06" w:rsidRDefault="00F00A44" w:rsidP="00F00A44">
      <w:pPr>
        <w:ind w:left="360"/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Schizas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D, et al. Immunotherapy for pancreatic cancer: A 2020 update. </w:t>
      </w:r>
      <w:r w:rsidRPr="00B86DF5">
        <w:rPr>
          <w:rFonts w:ascii="Segoe UI" w:hAnsi="Segoe UI" w:cs="Segoe UI"/>
          <w:i/>
          <w:color w:val="212121"/>
          <w:shd w:val="clear" w:color="auto" w:fill="FFFFFF"/>
        </w:rPr>
        <w:t>Cancer Treat Rev</w:t>
      </w:r>
      <w:r>
        <w:rPr>
          <w:rFonts w:ascii="Segoe UI" w:hAnsi="Segoe UI" w:cs="Segoe UI"/>
          <w:color w:val="212121"/>
          <w:shd w:val="clear" w:color="auto" w:fill="FFFFFF"/>
        </w:rPr>
        <w:t xml:space="preserve">. 2020 </w:t>
      </w:r>
      <w:proofErr w:type="gramStart"/>
      <w:r>
        <w:rPr>
          <w:rFonts w:ascii="Segoe UI" w:hAnsi="Segoe UI" w:cs="Segoe UI"/>
          <w:color w:val="212121"/>
          <w:shd w:val="clear" w:color="auto" w:fill="FFFFFF"/>
        </w:rPr>
        <w:t>Jun;86:102016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>. </w:t>
      </w:r>
    </w:p>
    <w:p w14:paraId="492B186F" w14:textId="77777777" w:rsidR="00F00A44" w:rsidRPr="00C43C06" w:rsidRDefault="00F00A44" w:rsidP="00F00A44">
      <w:pPr>
        <w:ind w:left="36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proofErr w:type="spellStart"/>
      <w:r w:rsidRPr="00C43C06">
        <w:rPr>
          <w:rFonts w:asciiTheme="majorHAnsi" w:eastAsiaTheme="majorHAnsi" w:hAnsiTheme="majorHAnsi"/>
          <w:color w:val="000000" w:themeColor="text1"/>
          <w:sz w:val="18"/>
          <w:szCs w:val="18"/>
        </w:rPr>
        <w:t>Giesel</w:t>
      </w:r>
      <w:proofErr w:type="spellEnd"/>
      <w:r w:rsidRPr="00C43C06">
        <w:rPr>
          <w:rFonts w:asciiTheme="majorHAnsi" w:eastAsiaTheme="majorHAnsi" w:hAnsiTheme="majorHAnsi"/>
          <w:color w:val="000000" w:themeColor="text1"/>
          <w:sz w:val="18"/>
          <w:szCs w:val="18"/>
        </w:rPr>
        <w:t>, Frederik, et al. "FAPI-74 PET/CT Using Either 18F-AlF or Cold-kit 68Ga-labeling: Biodistribution, Radiation Dosimetry and Tumor Delineation in Lung Cancer Patients." Journal of Nuclear Medicine (2020): jnumed-120.</w:t>
      </w:r>
    </w:p>
    <w:p w14:paraId="1555378A" w14:textId="77777777" w:rsidR="00F00A44" w:rsidRPr="00C43C06" w:rsidRDefault="00F00A44" w:rsidP="00F00A44">
      <w:pPr>
        <w:widowControl/>
        <w:wordWrap/>
        <w:autoSpaceDE/>
        <w:autoSpaceDN/>
        <w:ind w:left="360"/>
        <w:jc w:val="left"/>
        <w:rPr>
          <w:rFonts w:asciiTheme="majorHAnsi" w:eastAsiaTheme="majorHAnsi" w:hAnsiTheme="majorHAnsi"/>
          <w:color w:val="000000" w:themeColor="text1"/>
          <w:kern w:val="0"/>
          <w:sz w:val="18"/>
          <w:szCs w:val="18"/>
        </w:rPr>
      </w:pPr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 xml:space="preserve">Ishii, </w:t>
      </w:r>
      <w:proofErr w:type="spellStart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>Genichiro</w:t>
      </w:r>
      <w:proofErr w:type="spellEnd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 xml:space="preserve">, Atsushi </w:t>
      </w:r>
      <w:proofErr w:type="spellStart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>Ochiai</w:t>
      </w:r>
      <w:proofErr w:type="spellEnd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 xml:space="preserve">, and Shinya </w:t>
      </w:r>
      <w:proofErr w:type="spellStart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>Neri</w:t>
      </w:r>
      <w:proofErr w:type="spellEnd"/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>. "Phenotypic and functional heterogeneity of cancer-associated fibroblast within the tumor microenvironment." </w:t>
      </w:r>
      <w:r w:rsidRPr="00C43C06">
        <w:rPr>
          <w:rFonts w:asciiTheme="majorHAnsi" w:eastAsiaTheme="majorHAnsi" w:hAnsiTheme="majorHAnsi" w:cs="Arial"/>
          <w:i/>
          <w:iCs/>
          <w:color w:val="000000" w:themeColor="text1"/>
          <w:kern w:val="0"/>
          <w:sz w:val="18"/>
          <w:szCs w:val="18"/>
          <w:shd w:val="clear" w:color="auto" w:fill="FFFFFF"/>
        </w:rPr>
        <w:t>Advanced drug delivery reviews</w:t>
      </w:r>
      <w:r w:rsidRPr="00C43C06">
        <w:rPr>
          <w:rFonts w:asciiTheme="majorHAnsi" w:eastAsiaTheme="majorHAnsi" w:hAnsiTheme="majorHAnsi" w:cs="Arial"/>
          <w:color w:val="000000" w:themeColor="text1"/>
          <w:kern w:val="0"/>
          <w:sz w:val="18"/>
          <w:szCs w:val="18"/>
          <w:shd w:val="clear" w:color="auto" w:fill="FFFFFF"/>
        </w:rPr>
        <w:t> 99 (2016): 186-196.</w:t>
      </w:r>
    </w:p>
    <w:p w14:paraId="01405B1D" w14:textId="77777777" w:rsidR="00F00A44" w:rsidRPr="00C43C06" w:rsidRDefault="00F00A44" w:rsidP="00F00A44">
      <w:pPr>
        <w:ind w:left="36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proofErr w:type="spellStart"/>
      <w:r w:rsidRPr="00C43C06">
        <w:rPr>
          <w:rFonts w:asciiTheme="majorHAnsi" w:eastAsiaTheme="majorHAnsi" w:hAnsiTheme="majorHAnsi"/>
          <w:color w:val="000000" w:themeColor="text1"/>
          <w:sz w:val="18"/>
          <w:szCs w:val="18"/>
        </w:rPr>
        <w:t>Kratochwil</w:t>
      </w:r>
      <w:proofErr w:type="spellEnd"/>
      <w:r w:rsidRPr="00C43C06">
        <w:rPr>
          <w:rFonts w:asciiTheme="majorHAnsi" w:eastAsiaTheme="majorHAnsi" w:hAnsiTheme="majorHAnsi"/>
          <w:color w:val="000000" w:themeColor="text1"/>
          <w:sz w:val="18"/>
          <w:szCs w:val="18"/>
        </w:rPr>
        <w:t>, Clemens, et al. "68Ga-FAPI PET/CT: tracer uptake in 28 different kinds of cancer." Journal of Nuclear Medicine 60.6 (2019): 801-805.</w:t>
      </w:r>
    </w:p>
    <w:p w14:paraId="1CF420EF" w14:textId="77777777" w:rsidR="00F00A44" w:rsidRPr="00C43C06" w:rsidRDefault="00F00A44" w:rsidP="00F00A44">
      <w:pPr>
        <w:ind w:left="360"/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</w:pPr>
      <w:proofErr w:type="spellStart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Özdemir</w:t>
      </w:r>
      <w:proofErr w:type="spellEnd"/>
      <w:r w:rsidRPr="00C43C06"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  <w:t>, Berna C., et al. "Depletion of carcinoma-associated fibroblasts and fibrosis induces immunosuppression and accelerates pancreas cancer with reduced survival." Cancer cell 25.6 (2014): 719-734.</w:t>
      </w:r>
    </w:p>
    <w:p w14:paraId="5CA0298B" w14:textId="77777777" w:rsidR="00F00A44" w:rsidRPr="00C43C06" w:rsidRDefault="00F00A44" w:rsidP="00F00A44">
      <w:pPr>
        <w:ind w:left="360"/>
        <w:rPr>
          <w:rFonts w:asciiTheme="majorHAnsi" w:eastAsiaTheme="majorHAnsi" w:hAnsiTheme="majorHAnsi" w:cs="Arial"/>
          <w:bCs/>
          <w:color w:val="000000" w:themeColor="text1"/>
          <w:sz w:val="18"/>
          <w:szCs w:val="18"/>
        </w:rPr>
      </w:pPr>
      <w:r w:rsidRPr="00C43C06">
        <w:rPr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Park W, Chawla A, O’Reilly EM. Pancreatic Cancer</w:t>
      </w:r>
      <w:r w:rsidRPr="00C43C06">
        <w:rPr>
          <w:rStyle w:val="colon-for-citation-subtitle"/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: </w:t>
      </w:r>
      <w:r w:rsidRPr="00C43C06">
        <w:rPr>
          <w:rStyle w:val="10"/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A Review</w:t>
      </w:r>
      <w:r w:rsidRPr="00C43C06">
        <w:rPr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. </w:t>
      </w:r>
      <w:r w:rsidRPr="00C43C06">
        <w:rPr>
          <w:rStyle w:val="ac"/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JAMA.</w:t>
      </w:r>
      <w:r w:rsidRPr="00C43C06">
        <w:rPr>
          <w:rFonts w:asciiTheme="majorHAnsi" w:eastAsiaTheme="majorHAnsi" w:hAnsiTheme="majorHAnsi" w:cs="Helvetica"/>
          <w:color w:val="000000" w:themeColor="text1"/>
          <w:sz w:val="18"/>
          <w:szCs w:val="18"/>
          <w:shd w:val="clear" w:color="auto" w:fill="FFFFFF"/>
        </w:rPr>
        <w:t> 2021;326(9):851–862. doi:10.1001/jama.2021.13027</w:t>
      </w:r>
    </w:p>
    <w:p w14:paraId="0766B219" w14:textId="77777777" w:rsidR="00F00A44" w:rsidRPr="00C43C06" w:rsidRDefault="00F00A44" w:rsidP="00F00A44">
      <w:pPr>
        <w:ind w:left="360"/>
        <w:rPr>
          <w:rFonts w:asciiTheme="majorHAnsi" w:eastAsiaTheme="majorHAnsi" w:hAnsiTheme="majorHAnsi" w:cs="Arial"/>
          <w:color w:val="000000" w:themeColor="text1"/>
          <w:sz w:val="18"/>
          <w:szCs w:val="18"/>
          <w:shd w:val="clear" w:color="auto" w:fill="FFFFFF"/>
        </w:rPr>
      </w:pPr>
      <w:r w:rsidRPr="00C43C06">
        <w:rPr>
          <w:rFonts w:asciiTheme="majorHAnsi" w:eastAsiaTheme="majorHAnsi" w:hAnsiTheme="majorHAnsi" w:cs="Arial"/>
          <w:color w:val="000000" w:themeColor="text1"/>
          <w:sz w:val="18"/>
          <w:szCs w:val="18"/>
          <w:shd w:val="clear" w:color="auto" w:fill="FFFFFF"/>
        </w:rPr>
        <w:t>Sahai, Erik, et al. "A framework for advancing our understanding of cancer-associated fibroblasts." </w:t>
      </w:r>
      <w:r w:rsidRPr="00C43C06">
        <w:rPr>
          <w:rFonts w:asciiTheme="majorHAnsi" w:eastAsiaTheme="majorHAnsi" w:hAnsiTheme="majorHAnsi" w:cs="Arial"/>
          <w:i/>
          <w:iCs/>
          <w:color w:val="000000" w:themeColor="text1"/>
          <w:sz w:val="18"/>
          <w:szCs w:val="18"/>
          <w:shd w:val="clear" w:color="auto" w:fill="FFFFFF"/>
        </w:rPr>
        <w:t>Nature Reviews Cancer</w:t>
      </w:r>
      <w:r w:rsidRPr="00C43C06">
        <w:rPr>
          <w:rFonts w:asciiTheme="majorHAnsi" w:eastAsiaTheme="majorHAnsi" w:hAnsiTheme="majorHAnsi" w:cs="Arial"/>
          <w:color w:val="000000" w:themeColor="text1"/>
          <w:sz w:val="18"/>
          <w:szCs w:val="18"/>
          <w:shd w:val="clear" w:color="auto" w:fill="FFFFFF"/>
        </w:rPr>
        <w:t> (2020): 1-13.</w:t>
      </w:r>
    </w:p>
    <w:p w14:paraId="09CB16CB" w14:textId="77777777" w:rsidR="00F00A44" w:rsidRPr="00C43C06" w:rsidRDefault="00F00A44" w:rsidP="00F00A44">
      <w:pPr>
        <w:ind w:left="360"/>
        <w:rPr>
          <w:rFonts w:asciiTheme="majorHAnsi" w:eastAsiaTheme="majorHAnsi" w:hAnsiTheme="majorHAnsi"/>
          <w:color w:val="000000" w:themeColor="text1"/>
          <w:sz w:val="18"/>
          <w:szCs w:val="18"/>
        </w:rPr>
      </w:pPr>
      <w:r w:rsidRPr="00C43C06">
        <w:rPr>
          <w:rFonts w:asciiTheme="majorHAnsi" w:eastAsiaTheme="majorHAnsi" w:hAnsiTheme="majorHAnsi"/>
          <w:color w:val="000000" w:themeColor="text1"/>
          <w:sz w:val="18"/>
          <w:szCs w:val="18"/>
        </w:rPr>
        <w:t>Sturm, Gregor, et al. "Comprehensive evaluation of transcriptome-based cell-type quantification methods for immuno-oncology." Bioinformatics 35.14 (2019): i436-i445.</w:t>
      </w:r>
    </w:p>
    <w:p w14:paraId="7FB6A4DB" w14:textId="77777777" w:rsidR="00CA0CD5" w:rsidRDefault="00CA0CD5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1CDF5355" w14:textId="77777777" w:rsidR="00376769" w:rsidRPr="00CB405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 w:rsidRPr="00CB405D">
        <w:rPr>
          <w:b/>
          <w:sz w:val="18"/>
          <w:szCs w:val="18"/>
        </w:rPr>
        <w:t xml:space="preserve">7. 연구추진일정 </w:t>
      </w:r>
    </w:p>
    <w:p w14:paraId="3E8C9B67" w14:textId="77777777" w:rsidR="00CB405D" w:rsidRPr="00CB405D" w:rsidRDefault="00376769" w:rsidP="00CB405D">
      <w:pPr>
        <w:spacing w:after="0" w:line="360" w:lineRule="auto"/>
        <w:ind w:leftChars="100" w:left="200" w:firstLineChars="200" w:firstLine="360"/>
        <w:jc w:val="left"/>
        <w:rPr>
          <w:sz w:val="18"/>
          <w:szCs w:val="18"/>
        </w:rPr>
      </w:pPr>
      <w:r w:rsidRPr="00CB405D">
        <w:rPr>
          <w:rFonts w:hint="eastAsia"/>
          <w:sz w:val="18"/>
          <w:szCs w:val="18"/>
        </w:rPr>
        <w:t>연구계획의</w:t>
      </w:r>
      <w:r w:rsidRPr="00CB405D">
        <w:rPr>
          <w:sz w:val="18"/>
          <w:szCs w:val="18"/>
        </w:rPr>
        <w:t xml:space="preserve"> 추진 일정을 항목별로 작성한다.</w:t>
      </w:r>
    </w:p>
    <w:tbl>
      <w:tblPr>
        <w:tblStyle w:val="a7"/>
        <w:tblW w:w="105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58"/>
        <w:gridCol w:w="658"/>
        <w:gridCol w:w="659"/>
        <w:gridCol w:w="658"/>
        <w:gridCol w:w="659"/>
        <w:gridCol w:w="658"/>
        <w:gridCol w:w="658"/>
        <w:gridCol w:w="659"/>
        <w:gridCol w:w="658"/>
        <w:gridCol w:w="659"/>
        <w:gridCol w:w="658"/>
        <w:gridCol w:w="659"/>
      </w:tblGrid>
      <w:tr w:rsidR="00376769" w:rsidRPr="00670A8F" w14:paraId="1B453354" w14:textId="77777777" w:rsidTr="00376769">
        <w:trPr>
          <w:trHeight w:val="515"/>
        </w:trPr>
        <w:tc>
          <w:tcPr>
            <w:tcW w:w="2636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288BF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901" w:type="dxa"/>
            <w:gridSpan w:val="1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4E86B" w14:textId="77777777" w:rsidR="00376769" w:rsidRPr="00CB405D" w:rsidRDefault="00CB405D" w:rsidP="00B12DFE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b/>
                <w:sz w:val="18"/>
                <w:szCs w:val="18"/>
              </w:rPr>
              <w:t>20</w:t>
            </w:r>
            <w:r w:rsidR="00B12DFE">
              <w:rPr>
                <w:b/>
                <w:sz w:val="18"/>
                <w:szCs w:val="18"/>
              </w:rPr>
              <w:t>22</w:t>
            </w:r>
            <w:r w:rsidRPr="00CB405D">
              <w:rPr>
                <w:b/>
                <w:sz w:val="18"/>
                <w:szCs w:val="18"/>
              </w:rPr>
              <w:t xml:space="preserve">년 </w:t>
            </w:r>
            <w:r w:rsidR="00B12DFE">
              <w:rPr>
                <w:b/>
                <w:sz w:val="18"/>
                <w:szCs w:val="18"/>
              </w:rPr>
              <w:t>01</w:t>
            </w:r>
            <w:r w:rsidRPr="00CB405D">
              <w:rPr>
                <w:b/>
                <w:sz w:val="18"/>
                <w:szCs w:val="18"/>
              </w:rPr>
              <w:t>월 ~ 20</w:t>
            </w:r>
            <w:r w:rsidR="00B12DFE">
              <w:rPr>
                <w:b/>
                <w:sz w:val="18"/>
                <w:szCs w:val="18"/>
              </w:rPr>
              <w:t>22</w:t>
            </w:r>
            <w:r w:rsidRPr="00CB405D">
              <w:rPr>
                <w:b/>
                <w:sz w:val="18"/>
                <w:szCs w:val="18"/>
              </w:rPr>
              <w:t xml:space="preserve">년 </w:t>
            </w:r>
            <w:r w:rsidR="00B12DFE">
              <w:rPr>
                <w:b/>
                <w:sz w:val="18"/>
                <w:szCs w:val="18"/>
              </w:rPr>
              <w:t>12</w:t>
            </w:r>
            <w:r w:rsidRPr="00CB405D">
              <w:rPr>
                <w:b/>
                <w:sz w:val="18"/>
                <w:szCs w:val="18"/>
              </w:rPr>
              <w:t>월</w:t>
            </w:r>
          </w:p>
        </w:tc>
      </w:tr>
      <w:tr w:rsidR="00376769" w:rsidRPr="00670A8F" w14:paraId="6B5AF27D" w14:textId="77777777" w:rsidTr="00376769">
        <w:trPr>
          <w:trHeight w:val="515"/>
        </w:trPr>
        <w:tc>
          <w:tcPr>
            <w:tcW w:w="2636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8CEEAEB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5170533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F2F487A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FC26B7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B6635BD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B2865DC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7D8665D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D587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39B6A6C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4E648F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74AC0B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F929FD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CCC2D4" w14:textId="77777777" w:rsidR="00376769" w:rsidRPr="00CB405D" w:rsidRDefault="00CB405D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12</w:t>
            </w:r>
          </w:p>
        </w:tc>
      </w:tr>
      <w:tr w:rsidR="00376769" w:rsidRPr="00670A8F" w14:paraId="2C92C846" w14:textId="77777777" w:rsidTr="00B12DFE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159D73" w14:textId="77777777" w:rsidR="00376769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관련자료 조사 및 검사 준비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2745F7F5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4627CD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1CD59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DF9C0F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72C549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07798E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CF1620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90A5CA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34F9E4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6392EB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081B36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08B84B" w14:textId="77777777" w:rsidR="00376769" w:rsidRPr="00CB405D" w:rsidRDefault="00376769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12DFE" w:rsidRPr="00670A8F" w14:paraId="2F795EFC" w14:textId="77777777" w:rsidTr="00B12DFE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19F3A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피험자 선정 및 검사진행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A53FC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6A8CCDFF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6C790AB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2105D29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776C452A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0FA64E7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C64B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50E9F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2CA422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A1B2C6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542AAC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F5F309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12DFE" w:rsidRPr="00670A8F" w14:paraId="6923D525" w14:textId="77777777" w:rsidTr="00B12DFE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3DC4A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조직기반 검사수행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AE5C71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1D14BE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54B1B7FB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40EC0BCC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A8D755D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5FDC4BF9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215B6B79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36B68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055461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82BFF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0B3F72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8DD4A6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12DFE" w:rsidRPr="00670A8F" w14:paraId="754F4A2A" w14:textId="77777777" w:rsidTr="00B12DFE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B4DB90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영상, 병리 데이터 분석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57E51A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FCDC5B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9E549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201445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AB69F16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02114A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195E3F3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4FABFA3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13AB1D00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268436A2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30B015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DFD732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12DFE" w:rsidRPr="00670A8F" w14:paraId="1CDBFF3C" w14:textId="77777777" w:rsidTr="00B12DFE">
        <w:trPr>
          <w:trHeight w:val="663"/>
        </w:trPr>
        <w:tc>
          <w:tcPr>
            <w:tcW w:w="263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DD258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결과 도출 및 보고서 작성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F52753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F26410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F5632D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EA7305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C4B3DBD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8C5AF8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8AB7BA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B7606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F9C60D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1A2FC5F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nil"/>
            </w:tcBorders>
            <w:shd w:val="clear" w:color="auto" w:fill="DDD9C3" w:themeFill="background2" w:themeFillShade="E6"/>
            <w:vAlign w:val="center"/>
          </w:tcPr>
          <w:p w14:paraId="35C9E454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  <w:shd w:val="clear" w:color="auto" w:fill="DDD9C3" w:themeFill="background2" w:themeFillShade="E6"/>
            <w:vAlign w:val="center"/>
          </w:tcPr>
          <w:p w14:paraId="1D493752" w14:textId="77777777" w:rsidR="00B12DFE" w:rsidRPr="00CB405D" w:rsidRDefault="00B12DFE" w:rsidP="00CB405D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3EDB6E59" w14:textId="65379D96" w:rsidR="00F00A44" w:rsidRDefault="00F00A44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21A5655A" w14:textId="77777777" w:rsidR="00F00A44" w:rsidRDefault="00F00A44">
      <w:pPr>
        <w:widowControl/>
        <w:wordWrap/>
        <w:autoSpaceDE/>
        <w:autoSpaceDN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325261A" w14:textId="77777777" w:rsidR="0025280D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8. 연구분담표</w:t>
      </w:r>
    </w:p>
    <w:tbl>
      <w:tblPr>
        <w:tblStyle w:val="a7"/>
        <w:tblW w:w="104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20"/>
        <w:gridCol w:w="2617"/>
        <w:gridCol w:w="2618"/>
        <w:gridCol w:w="2620"/>
      </w:tblGrid>
      <w:tr w:rsidR="00376769" w:rsidRPr="00670A8F" w14:paraId="6EB12142" w14:textId="77777777" w:rsidTr="00CB405D">
        <w:trPr>
          <w:trHeight w:val="492"/>
        </w:trPr>
        <w:tc>
          <w:tcPr>
            <w:tcW w:w="262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33357C9" w14:textId="77777777" w:rsidR="00376769" w:rsidRPr="00CB405D" w:rsidRDefault="00376769" w:rsidP="00CB40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CB405D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7855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BB9789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연구자</w:t>
            </w:r>
          </w:p>
        </w:tc>
      </w:tr>
      <w:tr w:rsidR="00376769" w:rsidRPr="00670A8F" w14:paraId="177A8CC8" w14:textId="77777777" w:rsidTr="006741BD">
        <w:trPr>
          <w:trHeight w:val="492"/>
        </w:trPr>
        <w:tc>
          <w:tcPr>
            <w:tcW w:w="2620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55CD8D" w14:textId="77777777" w:rsidR="00376769" w:rsidRPr="00CB405D" w:rsidRDefault="00376769" w:rsidP="00CB405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BB5558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C5D083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CE644" w14:textId="77777777" w:rsidR="00376769" w:rsidRPr="00CB405D" w:rsidRDefault="00376769" w:rsidP="00CB405D">
            <w:pPr>
              <w:jc w:val="center"/>
              <w:rPr>
                <w:b/>
                <w:sz w:val="18"/>
                <w:szCs w:val="18"/>
              </w:rPr>
            </w:pPr>
            <w:r w:rsidRPr="00CB405D">
              <w:rPr>
                <w:rFonts w:hint="eastAsia"/>
                <w:b/>
                <w:sz w:val="18"/>
                <w:szCs w:val="18"/>
              </w:rPr>
              <w:t>직위</w:t>
            </w:r>
          </w:p>
        </w:tc>
      </w:tr>
      <w:tr w:rsidR="002C4A36" w:rsidRPr="00670A8F" w14:paraId="48630E67" w14:textId="77777777" w:rsidTr="006741BD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3A05A6" w14:textId="77777777" w:rsidR="002C4A36" w:rsidRPr="006741BD" w:rsidRDefault="002C4A36" w:rsidP="00CB405D">
            <w:pPr>
              <w:spacing w:line="360" w:lineRule="auto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연구설계,</w:t>
            </w:r>
            <w:r w:rsidRPr="006741BD">
              <w:rPr>
                <w:sz w:val="18"/>
                <w:szCs w:val="18"/>
              </w:rPr>
              <w:t xml:space="preserve"> </w:t>
            </w:r>
            <w:r w:rsidRPr="006741BD">
              <w:rPr>
                <w:rFonts w:hint="eastAsia"/>
                <w:sz w:val="18"/>
                <w:szCs w:val="18"/>
              </w:rPr>
              <w:t>핵의학검사 진행 및 영상 분석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F768C1" w14:textId="77777777" w:rsidR="002C4A36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741BD">
              <w:rPr>
                <w:rFonts w:hint="eastAsia"/>
                <w:sz w:val="18"/>
                <w:szCs w:val="18"/>
              </w:rPr>
              <w:t>천기정</w:t>
            </w:r>
            <w:proofErr w:type="spellEnd"/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7A7778" w14:textId="77777777" w:rsidR="002C4A36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서울대학교병원 핵의학과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46421C" w14:textId="77777777" w:rsidR="002C4A36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교수</w:t>
            </w:r>
          </w:p>
        </w:tc>
      </w:tr>
      <w:tr w:rsidR="00376769" w:rsidRPr="00670A8F" w14:paraId="1F39FF4E" w14:textId="77777777" w:rsidTr="006741BD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2C6448" w14:textId="77777777" w:rsidR="00376769" w:rsidRPr="006741BD" w:rsidRDefault="002C4A36" w:rsidP="00CB405D">
            <w:pPr>
              <w:spacing w:line="360" w:lineRule="auto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환자모집, 수술 진행,</w:t>
            </w:r>
            <w:r w:rsidRPr="006741BD">
              <w:rPr>
                <w:sz w:val="18"/>
                <w:szCs w:val="18"/>
              </w:rPr>
              <w:t xml:space="preserve"> </w:t>
            </w:r>
            <w:r w:rsidRPr="006741BD">
              <w:rPr>
                <w:rFonts w:hint="eastAsia"/>
                <w:sz w:val="18"/>
                <w:szCs w:val="18"/>
              </w:rPr>
              <w:t>병리결과 분석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0FCFFD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권우일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AAC85F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서울대학교병원 외과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D5A57B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교수</w:t>
            </w:r>
          </w:p>
        </w:tc>
      </w:tr>
      <w:tr w:rsidR="00376769" w:rsidRPr="00670A8F" w14:paraId="2376A2E2" w14:textId="77777777" w:rsidTr="006741BD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041FD8" w14:textId="77777777" w:rsidR="00376769" w:rsidRPr="006741BD" w:rsidRDefault="002C4A36" w:rsidP="00CB405D">
            <w:pPr>
              <w:spacing w:line="360" w:lineRule="auto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환자모집,</w:t>
            </w:r>
            <w:r w:rsidRPr="006741BD">
              <w:rPr>
                <w:sz w:val="18"/>
                <w:szCs w:val="18"/>
              </w:rPr>
              <w:t xml:space="preserve"> </w:t>
            </w:r>
            <w:r w:rsidRPr="006741BD">
              <w:rPr>
                <w:rFonts w:hint="eastAsia"/>
                <w:sz w:val="18"/>
                <w:szCs w:val="18"/>
              </w:rPr>
              <w:t>수술 진행,</w:t>
            </w:r>
            <w:r w:rsidRPr="006741BD">
              <w:rPr>
                <w:sz w:val="18"/>
                <w:szCs w:val="18"/>
              </w:rPr>
              <w:t xml:space="preserve"> </w:t>
            </w:r>
            <w:r w:rsidRPr="006741BD">
              <w:rPr>
                <w:rFonts w:hint="eastAsia"/>
                <w:sz w:val="18"/>
                <w:szCs w:val="18"/>
              </w:rPr>
              <w:t>영상/병리 결과 분석 및 해석</w:t>
            </w:r>
            <w:r w:rsidRPr="006741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464B8B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741BD">
              <w:rPr>
                <w:rFonts w:hint="eastAsia"/>
                <w:sz w:val="18"/>
                <w:szCs w:val="18"/>
              </w:rPr>
              <w:t>김홍범</w:t>
            </w:r>
            <w:proofErr w:type="spellEnd"/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CCD9D2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서울대학교병원 외과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CCFF9B" w14:textId="77777777" w:rsidR="00376769" w:rsidRPr="006741BD" w:rsidRDefault="002C4A36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741BD">
              <w:rPr>
                <w:rFonts w:hint="eastAsia"/>
                <w:sz w:val="18"/>
                <w:szCs w:val="18"/>
              </w:rPr>
              <w:t>교수</w:t>
            </w:r>
          </w:p>
        </w:tc>
      </w:tr>
      <w:tr w:rsidR="005916B7" w:rsidRPr="00670A8F" w14:paraId="3E6A1B3C" w14:textId="77777777" w:rsidTr="006741BD">
        <w:trPr>
          <w:trHeight w:val="633"/>
        </w:trPr>
        <w:tc>
          <w:tcPr>
            <w:tcW w:w="26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0EF0A4" w14:textId="085F3372" w:rsidR="005916B7" w:rsidRPr="006741BD" w:rsidRDefault="005916B7" w:rsidP="00CB405D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연구설계,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결과 분석 및 해석</w:t>
            </w:r>
          </w:p>
        </w:tc>
        <w:tc>
          <w:tcPr>
            <w:tcW w:w="26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32C4D5" w14:textId="66AA0899" w:rsidR="005916B7" w:rsidRPr="006741BD" w:rsidRDefault="005916B7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변윤형</w:t>
            </w:r>
          </w:p>
        </w:tc>
        <w:tc>
          <w:tcPr>
            <w:tcW w:w="261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B5DF97" w14:textId="3A8B4D52" w:rsidR="005916B7" w:rsidRPr="006741BD" w:rsidRDefault="005916B7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의정부을지대학교병원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외과</w:t>
            </w:r>
          </w:p>
        </w:tc>
        <w:tc>
          <w:tcPr>
            <w:tcW w:w="262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4F973F" w14:textId="36F5CF09" w:rsidR="005916B7" w:rsidRPr="006741BD" w:rsidRDefault="005916B7" w:rsidP="002C4A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조교수</w:t>
            </w:r>
          </w:p>
        </w:tc>
      </w:tr>
    </w:tbl>
    <w:p w14:paraId="19537176" w14:textId="77777777" w:rsidR="002C4A36" w:rsidRDefault="002C4A36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</w:p>
    <w:p w14:paraId="31348449" w14:textId="77777777" w:rsidR="00376769" w:rsidRDefault="00376769" w:rsidP="00CB405D">
      <w:pPr>
        <w:spacing w:after="0" w:line="360" w:lineRule="auto"/>
        <w:ind w:firstLineChars="200" w:firstLine="36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. 소요예산</w:t>
      </w:r>
    </w:p>
    <w:p w14:paraId="46C3C07E" w14:textId="77777777" w:rsidR="00376769" w:rsidRDefault="006741BD" w:rsidP="00CB405D">
      <w:pPr>
        <w:spacing w:after="0" w:line="360" w:lineRule="auto"/>
        <w:ind w:firstLineChars="200" w:firstLine="360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 w:rsidR="00376769">
        <w:rPr>
          <w:rFonts w:hint="eastAsia"/>
          <w:b/>
          <w:sz w:val="18"/>
          <w:szCs w:val="18"/>
        </w:rPr>
        <w:t>(단위:</w:t>
      </w:r>
      <w:r w:rsidR="00376769">
        <w:rPr>
          <w:b/>
          <w:sz w:val="18"/>
          <w:szCs w:val="18"/>
        </w:rPr>
        <w:t xml:space="preserve"> </w:t>
      </w:r>
      <w:r w:rsidR="00376769">
        <w:rPr>
          <w:rFonts w:hint="eastAsia"/>
          <w:b/>
          <w:sz w:val="18"/>
          <w:szCs w:val="18"/>
        </w:rPr>
        <w:t>원)</w:t>
      </w:r>
    </w:p>
    <w:tbl>
      <w:tblPr>
        <w:tblStyle w:val="a7"/>
        <w:tblW w:w="1058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2"/>
        <w:gridCol w:w="1559"/>
        <w:gridCol w:w="1937"/>
        <w:gridCol w:w="1511"/>
        <w:gridCol w:w="1512"/>
        <w:gridCol w:w="1512"/>
      </w:tblGrid>
      <w:tr w:rsidR="00376769" w:rsidRPr="00670A8F" w14:paraId="65E67709" w14:textId="77777777" w:rsidTr="00806446">
        <w:trPr>
          <w:trHeight w:val="539"/>
        </w:trPr>
        <w:tc>
          <w:tcPr>
            <w:tcW w:w="2552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BC8D68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1559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89B909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내역</w:t>
            </w:r>
          </w:p>
        </w:tc>
        <w:tc>
          <w:tcPr>
            <w:tcW w:w="1937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8C311C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단가</w:t>
            </w:r>
          </w:p>
        </w:tc>
        <w:tc>
          <w:tcPr>
            <w:tcW w:w="1511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44EAC6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EF7231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단위</w:t>
            </w:r>
          </w:p>
        </w:tc>
        <w:tc>
          <w:tcPr>
            <w:tcW w:w="1512" w:type="dxa"/>
            <w:tcBorders>
              <w:left w:val="nil"/>
              <w:bottom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FFC877D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합계</w:t>
            </w:r>
          </w:p>
        </w:tc>
      </w:tr>
      <w:tr w:rsidR="00376769" w:rsidRPr="00670A8F" w14:paraId="4243AC01" w14:textId="77777777" w:rsidTr="00806446">
        <w:trPr>
          <w:trHeight w:val="574"/>
        </w:trPr>
        <w:tc>
          <w:tcPr>
            <w:tcW w:w="2552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5571900D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인건비</w:t>
            </w:r>
            <w:r w:rsidRPr="00CB405D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(40%)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00B01F43" w14:textId="77777777" w:rsidR="00376769" w:rsidRPr="006741BD" w:rsidRDefault="002C4A3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인건비</w:t>
            </w:r>
          </w:p>
        </w:tc>
        <w:tc>
          <w:tcPr>
            <w:tcW w:w="1937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7FAC0D53" w14:textId="77777777" w:rsidR="00376769" w:rsidRPr="006741BD" w:rsidRDefault="002C4A3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10</w:t>
            </w:r>
            <w:r w:rsidR="00E25A6D" w:rsidRPr="006741BD">
              <w:rPr>
                <w:rFonts w:asciiTheme="majorHAnsi" w:eastAsiaTheme="majorHAnsi" w:hAnsiTheme="majorHAnsi"/>
                <w:sz w:val="18"/>
                <w:szCs w:val="18"/>
              </w:rPr>
              <w:t xml:space="preserve">0,000 </w:t>
            </w:r>
            <w:r w:rsidR="00E25A6D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x 12개월=</w:t>
            </w:r>
            <w:r w:rsidR="00E25A6D" w:rsidRPr="006741BD">
              <w:rPr>
                <w:rFonts w:asciiTheme="majorHAnsi" w:eastAsiaTheme="majorHAnsi" w:hAnsiTheme="majorHAnsi"/>
                <w:sz w:val="18"/>
                <w:szCs w:val="18"/>
              </w:rPr>
              <w:t>1,200,000</w:t>
            </w:r>
          </w:p>
        </w:tc>
        <w:tc>
          <w:tcPr>
            <w:tcW w:w="1511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06882E01" w14:textId="77777777" w:rsidR="00376769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double" w:sz="4" w:space="0" w:color="808080" w:themeColor="background1" w:themeShade="80"/>
              <w:left w:val="nil"/>
            </w:tcBorders>
            <w:shd w:val="clear" w:color="auto" w:fill="FFFFFF" w:themeFill="background1"/>
            <w:vAlign w:val="center"/>
          </w:tcPr>
          <w:p w14:paraId="31599D54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명/</w:t>
            </w:r>
            <w:r w:rsidR="00E25A6D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</w:tc>
        <w:tc>
          <w:tcPr>
            <w:tcW w:w="1512" w:type="dxa"/>
            <w:tcBorders>
              <w:top w:val="double" w:sz="4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F5657F" w14:textId="77777777" w:rsidR="00376769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3,600,000</w:t>
            </w:r>
          </w:p>
        </w:tc>
      </w:tr>
      <w:tr w:rsidR="00376769" w:rsidRPr="00670A8F" w14:paraId="54DF9773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92A674C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재료비</w:t>
            </w:r>
            <w:r w:rsidRPr="00CB405D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(45%)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C9ACA5" w14:textId="77777777" w:rsidR="00376769" w:rsidRPr="006741BD" w:rsidRDefault="00806446" w:rsidP="0080644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검사료</w:t>
            </w:r>
            <w:proofErr w:type="spellEnd"/>
          </w:p>
          <w:p w14:paraId="15F10E36" w14:textId="77777777" w:rsidR="006741BD" w:rsidRPr="006741BD" w:rsidRDefault="006741BD" w:rsidP="00806446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판독료</w:t>
            </w:r>
            <w:proofErr w:type="spellEnd"/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BBAE00B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00,000</w:t>
            </w:r>
          </w:p>
          <w:p w14:paraId="2B31E934" w14:textId="77777777" w:rsidR="006741BD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30,000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CC3640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30</w:t>
            </w:r>
          </w:p>
          <w:p w14:paraId="1949FE3C" w14:textId="77777777" w:rsidR="006741BD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AAF420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건/</w:t>
            </w:r>
            <w:r w:rsidR="00806446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  <w:p w14:paraId="27644F89" w14:textId="77777777" w:rsidR="006741BD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건/원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4C016D" w14:textId="77777777" w:rsidR="00376769" w:rsidRPr="006741BD" w:rsidRDefault="00806446" w:rsidP="006741B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3,</w:t>
            </w:r>
            <w:r w:rsidR="006741BD" w:rsidRPr="006741BD">
              <w:rPr>
                <w:rFonts w:asciiTheme="majorHAnsi" w:eastAsiaTheme="majorHAnsi" w:hAnsiTheme="majorHAnsi"/>
                <w:sz w:val="18"/>
                <w:szCs w:val="18"/>
              </w:rPr>
              <w:t>9</w:t>
            </w: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00,000</w:t>
            </w:r>
          </w:p>
        </w:tc>
      </w:tr>
      <w:tr w:rsidR="00376769" w:rsidRPr="00670A8F" w14:paraId="0EA06E2A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0C2035A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proofErr w:type="spellStart"/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연구활동잡비</w:t>
            </w:r>
            <w:proofErr w:type="spellEnd"/>
            <w:r w:rsidRPr="00CB405D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(15%)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074EBD" w14:textId="77777777" w:rsidR="00376769" w:rsidRPr="006741BD" w:rsidRDefault="00376769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648799" w14:textId="77777777" w:rsidR="00376769" w:rsidRPr="006741BD" w:rsidRDefault="00376769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B2B160" w14:textId="77777777" w:rsidR="00376769" w:rsidRPr="006741BD" w:rsidRDefault="00376769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4BA3F1" w14:textId="77777777" w:rsidR="00376769" w:rsidRPr="006741BD" w:rsidRDefault="00376769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DD15F6" w14:textId="77777777" w:rsidR="00376769" w:rsidRPr="006741BD" w:rsidRDefault="00376769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76769" w:rsidRPr="00670A8F" w14:paraId="476332B5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AEF509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여비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1FB2174" w14:textId="77777777" w:rsidR="00376769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국내여비</w:t>
            </w:r>
            <w:proofErr w:type="spellEnd"/>
          </w:p>
          <w:p w14:paraId="5A3F280B" w14:textId="77777777" w:rsidR="00E25A6D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국외여비</w:t>
            </w:r>
            <w:proofErr w:type="spellEnd"/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F02415" w14:textId="77777777" w:rsidR="00376769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200,000</w:t>
            </w:r>
          </w:p>
          <w:p w14:paraId="6EA51DA8" w14:textId="77777777" w:rsidR="00E25A6D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500,000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6FA2AD" w14:textId="77777777" w:rsidR="00376769" w:rsidRPr="006741BD" w:rsidRDefault="00E25A6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</w:p>
          <w:p w14:paraId="08C0AF60" w14:textId="77777777" w:rsidR="00E25A6D" w:rsidRPr="006741BD" w:rsidRDefault="00E25A6D" w:rsidP="00E25A6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14B842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회/</w:t>
            </w:r>
            <w:r w:rsidR="00E25A6D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  <w:p w14:paraId="2CEDB9A2" w14:textId="77777777" w:rsidR="00E25A6D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회/</w:t>
            </w:r>
            <w:r w:rsidR="00E25A6D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F746C8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1,400,000</w:t>
            </w:r>
          </w:p>
        </w:tc>
      </w:tr>
      <w:tr w:rsidR="00376769" w:rsidRPr="00670A8F" w14:paraId="14FED4D5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39D319B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회의비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84D7B6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회의비</w:t>
            </w:r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5410C7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100,000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14437D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DE34B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회/원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B58D6A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500,000</w:t>
            </w:r>
          </w:p>
        </w:tc>
      </w:tr>
      <w:tr w:rsidR="00376769" w:rsidRPr="00670A8F" w14:paraId="11BC626A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37A122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proofErr w:type="spellStart"/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자문비</w:t>
            </w:r>
            <w:proofErr w:type="spellEnd"/>
            <w:r w:rsidRPr="00CB405D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/자료수집비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2D6034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자문비</w:t>
            </w:r>
            <w:proofErr w:type="spellEnd"/>
          </w:p>
          <w:p w14:paraId="3BD09657" w14:textId="77777777" w:rsidR="00806446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피험자교통비</w:t>
            </w:r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244D37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300,000</w:t>
            </w:r>
          </w:p>
          <w:p w14:paraId="27B30701" w14:textId="77777777" w:rsidR="00806446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10,000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208AE8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1</w:t>
            </w:r>
          </w:p>
          <w:p w14:paraId="6D7D9C14" w14:textId="77777777" w:rsidR="00806446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D99525" w14:textId="77777777" w:rsidR="00376769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회/</w:t>
            </w:r>
            <w:r w:rsidR="00806446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  <w:p w14:paraId="643B52E1" w14:textId="77777777" w:rsidR="00806446" w:rsidRPr="006741BD" w:rsidRDefault="006741BD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명/</w:t>
            </w:r>
            <w:r w:rsidR="00806446"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원</w:t>
            </w: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7628B" w14:textId="77777777" w:rsidR="00376769" w:rsidRPr="006741BD" w:rsidRDefault="00806446" w:rsidP="00CB405D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741BD">
              <w:rPr>
                <w:rFonts w:asciiTheme="majorHAnsi" w:eastAsiaTheme="majorHAnsi" w:hAnsiTheme="majorHAnsi"/>
                <w:sz w:val="18"/>
                <w:szCs w:val="18"/>
              </w:rPr>
              <w:t>6</w:t>
            </w:r>
            <w:r w:rsidRPr="006741BD">
              <w:rPr>
                <w:rFonts w:asciiTheme="majorHAnsi" w:eastAsiaTheme="majorHAnsi" w:hAnsiTheme="majorHAnsi" w:hint="eastAsia"/>
                <w:sz w:val="18"/>
                <w:szCs w:val="18"/>
              </w:rPr>
              <w:t>00,000</w:t>
            </w:r>
          </w:p>
        </w:tc>
      </w:tr>
      <w:tr w:rsidR="00376769" w:rsidRPr="00670A8F" w14:paraId="5787E5F3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182FEA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기타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1F2C859" w14:textId="77777777" w:rsidR="00376769" w:rsidRPr="00CB405D" w:rsidRDefault="00376769" w:rsidP="006741B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FCDBD8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8AD253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B3805B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502AD5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376769" w:rsidRPr="00670A8F" w14:paraId="67232324" w14:textId="77777777" w:rsidTr="00806446">
        <w:trPr>
          <w:trHeight w:val="574"/>
        </w:trPr>
        <w:tc>
          <w:tcPr>
            <w:tcW w:w="255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8D7A70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</w:pPr>
            <w:r w:rsidRPr="00CB405D">
              <w:rPr>
                <w:rFonts w:asciiTheme="majorHAnsi" w:eastAsiaTheme="majorHAnsi" w:hAnsiTheme="majorHAnsi" w:hint="eastAsia"/>
                <w:color w:val="0000FF"/>
                <w:sz w:val="18"/>
                <w:szCs w:val="18"/>
              </w:rPr>
              <w:t>합계</w:t>
            </w:r>
            <w:r w:rsidRPr="00CB405D">
              <w:rPr>
                <w:rFonts w:asciiTheme="majorHAnsi" w:eastAsiaTheme="majorHAnsi" w:hAnsiTheme="majorHAnsi"/>
                <w:color w:val="0000FF"/>
                <w:sz w:val="18"/>
                <w:szCs w:val="18"/>
              </w:rPr>
              <w:t>(100%)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9EE864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4605AB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543396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4BB963" w14:textId="77777777" w:rsidR="00376769" w:rsidRPr="00CB405D" w:rsidRDefault="00376769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13F823" w14:textId="77777777" w:rsidR="00376769" w:rsidRPr="00CB405D" w:rsidRDefault="006741BD" w:rsidP="00CB405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10,000,000</w:t>
            </w:r>
          </w:p>
        </w:tc>
      </w:tr>
    </w:tbl>
    <w:p w14:paraId="4A080068" w14:textId="77777777" w:rsidR="00CB405D" w:rsidRDefault="00CB405D" w:rsidP="00CB405D">
      <w:pPr>
        <w:spacing w:after="0" w:line="360" w:lineRule="auto"/>
        <w:ind w:firstLineChars="200" w:firstLine="360"/>
        <w:jc w:val="left"/>
        <w:rPr>
          <w:b/>
          <w:sz w:val="16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E838" wp14:editId="397C5D59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96000" cy="9525"/>
                <wp:effectExtent l="19050" t="19050" r="29210" b="2857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90FF3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527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" strokecolor="#7f7f7f [1612]" strokeweight="2.25pt">
                <w10:wrap anchorx="margin"/>
              </v:line>
            </w:pict>
          </mc:Fallback>
        </mc:AlternateContent>
      </w:r>
    </w:p>
    <w:p w14:paraId="300477F0" w14:textId="77777777" w:rsidR="00CB405D" w:rsidRPr="0025280D" w:rsidRDefault="00CB405D" w:rsidP="00CB405D">
      <w:pPr>
        <w:spacing w:after="0" w:line="360" w:lineRule="auto"/>
        <w:jc w:val="right"/>
        <w:rPr>
          <w:b/>
          <w:sz w:val="18"/>
          <w:szCs w:val="18"/>
        </w:rPr>
      </w:pPr>
      <w:r w:rsidRPr="00BB3762">
        <w:rPr>
          <w:rFonts w:hint="eastAsia"/>
          <w:sz w:val="16"/>
        </w:rPr>
        <w:t xml:space="preserve">※ 위 사항을 기재하신 후 </w:t>
      </w:r>
      <w:r w:rsidR="008D383E">
        <w:rPr>
          <w:rFonts w:hint="eastAsia"/>
          <w:sz w:val="16"/>
        </w:rPr>
        <w:t>한국췌장외과학회 메일</w:t>
      </w:r>
      <w:r>
        <w:rPr>
          <w:rFonts w:hint="eastAsia"/>
          <w:sz w:val="16"/>
        </w:rPr>
        <w:t>(</w:t>
      </w:r>
      <w:hyperlink w:history="1">
        <w:r w:rsidRPr="00D735CF">
          <w:rPr>
            <w:rStyle w:val="a8"/>
            <w:sz w:val="16"/>
          </w:rPr>
          <w:t>kpsc2004@gmail.com</w:t>
        </w:r>
      </w:hyperlink>
      <w:r>
        <w:rPr>
          <w:rFonts w:hint="eastAsia"/>
          <w:sz w:val="16"/>
        </w:rPr>
        <w:t xml:space="preserve">)로 </w:t>
      </w:r>
      <w:r w:rsidRPr="0009519B">
        <w:rPr>
          <w:rFonts w:hint="eastAsia"/>
          <w:sz w:val="18"/>
          <w:szCs w:val="18"/>
        </w:rPr>
        <w:t>보내주시기</w:t>
      </w:r>
      <w:r w:rsidRPr="00BB3762">
        <w:rPr>
          <w:rFonts w:hint="eastAsia"/>
          <w:sz w:val="16"/>
        </w:rPr>
        <w:t xml:space="preserve"> 바랍</w:t>
      </w:r>
      <w:r>
        <w:rPr>
          <w:rFonts w:hint="eastAsia"/>
          <w:sz w:val="16"/>
        </w:rPr>
        <w:t>니다.</w:t>
      </w:r>
    </w:p>
    <w:p w14:paraId="367A0A14" w14:textId="77777777" w:rsidR="00CB405D" w:rsidRPr="00CB405D" w:rsidRDefault="00CB405D" w:rsidP="00376769">
      <w:pPr>
        <w:spacing w:line="240" w:lineRule="auto"/>
        <w:ind w:firstLineChars="200" w:firstLine="320"/>
        <w:jc w:val="left"/>
        <w:rPr>
          <w:b/>
          <w:sz w:val="16"/>
        </w:rPr>
      </w:pPr>
    </w:p>
    <w:sectPr w:rsidR="00CB405D" w:rsidRPr="00CB405D" w:rsidSect="00E65618">
      <w:headerReference w:type="default" r:id="rId1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C7DB" w14:textId="77777777" w:rsidR="00BA68A3" w:rsidRDefault="00BA68A3" w:rsidP="005054D0">
      <w:pPr>
        <w:spacing w:after="0" w:line="240" w:lineRule="auto"/>
      </w:pPr>
      <w:r>
        <w:separator/>
      </w:r>
    </w:p>
  </w:endnote>
  <w:endnote w:type="continuationSeparator" w:id="0">
    <w:p w14:paraId="16835DB7" w14:textId="77777777" w:rsidR="00BA68A3" w:rsidRDefault="00BA68A3" w:rsidP="0050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B125" w14:textId="77777777" w:rsidR="00BA68A3" w:rsidRDefault="00BA68A3" w:rsidP="005054D0">
      <w:pPr>
        <w:spacing w:after="0" w:line="240" w:lineRule="auto"/>
      </w:pPr>
      <w:r>
        <w:separator/>
      </w:r>
    </w:p>
  </w:footnote>
  <w:footnote w:type="continuationSeparator" w:id="0">
    <w:p w14:paraId="6260E121" w14:textId="77777777" w:rsidR="00BA68A3" w:rsidRDefault="00BA68A3" w:rsidP="0050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7287" w14:textId="77777777" w:rsidR="00670A8F" w:rsidRPr="00CF720A" w:rsidRDefault="00670A8F" w:rsidP="00670A8F">
    <w:pPr>
      <w:rPr>
        <w:rFonts w:ascii="새굴림" w:eastAsia="새굴림" w:hAnsi="새굴림"/>
        <w:b/>
        <w:sz w:val="16"/>
      </w:rPr>
    </w:pPr>
    <w:r w:rsidRPr="00CF720A">
      <w:rPr>
        <w:rFonts w:ascii="새굴림" w:eastAsia="새굴림" w:hAnsi="새굴림" w:hint="eastAsia"/>
        <w:b/>
        <w:sz w:val="16"/>
      </w:rPr>
      <w:t xml:space="preserve">■ </w:t>
    </w:r>
    <w:r w:rsidR="008B4BCC" w:rsidRPr="008B4BCC">
      <w:rPr>
        <w:rFonts w:ascii="새굴림" w:eastAsia="새굴림" w:hAnsi="새굴림" w:hint="eastAsia"/>
        <w:b/>
        <w:sz w:val="16"/>
      </w:rPr>
      <w:t>별첨</w:t>
    </w:r>
    <w:r w:rsidR="008B4BCC" w:rsidRPr="008B4BCC">
      <w:rPr>
        <w:rFonts w:ascii="새굴림" w:eastAsia="새굴림" w:hAnsi="새굴림"/>
        <w:b/>
        <w:sz w:val="16"/>
      </w:rPr>
      <w:t>3. 한국췌장외과</w:t>
    </w:r>
    <w:r w:rsidR="008D383E">
      <w:rPr>
        <w:rFonts w:ascii="새굴림" w:eastAsia="새굴림" w:hAnsi="새굴림" w:hint="eastAsia"/>
        <w:b/>
        <w:sz w:val="16"/>
      </w:rPr>
      <w:t>학</w:t>
    </w:r>
    <w:r w:rsidR="008B4BCC" w:rsidRPr="008B4BCC">
      <w:rPr>
        <w:rFonts w:ascii="새굴림" w:eastAsia="새굴림" w:hAnsi="새굴림"/>
        <w:b/>
        <w:sz w:val="16"/>
      </w:rPr>
      <w:t>회 연구계획서 작성 방법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3B6"/>
    <w:multiLevelType w:val="hybridMultilevel"/>
    <w:tmpl w:val="5420C9B2"/>
    <w:lvl w:ilvl="0" w:tplc="9E046DA8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92418D"/>
    <w:multiLevelType w:val="hybridMultilevel"/>
    <w:tmpl w:val="57AA957E"/>
    <w:lvl w:ilvl="0" w:tplc="7B0A9BC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3A439E5"/>
    <w:multiLevelType w:val="hybridMultilevel"/>
    <w:tmpl w:val="F0024092"/>
    <w:lvl w:ilvl="0" w:tplc="2D70A90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D73E06"/>
    <w:multiLevelType w:val="hybridMultilevel"/>
    <w:tmpl w:val="6C2AEDA2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4" w15:restartNumberingAfterBreak="0">
    <w:nsid w:val="2E651F0F"/>
    <w:multiLevelType w:val="hybridMultilevel"/>
    <w:tmpl w:val="72267574"/>
    <w:lvl w:ilvl="0" w:tplc="4282C8DE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343A548A"/>
    <w:multiLevelType w:val="hybridMultilevel"/>
    <w:tmpl w:val="27E02F62"/>
    <w:lvl w:ilvl="0" w:tplc="CA16508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6" w15:restartNumberingAfterBreak="0">
    <w:nsid w:val="426020D7"/>
    <w:multiLevelType w:val="hybridMultilevel"/>
    <w:tmpl w:val="2228A1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B44EC4"/>
    <w:multiLevelType w:val="hybridMultilevel"/>
    <w:tmpl w:val="9EA84060"/>
    <w:lvl w:ilvl="0" w:tplc="91AE3166">
      <w:start w:val="2"/>
      <w:numFmt w:val="bullet"/>
      <w:lvlText w:val="-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8" w15:restartNumberingAfterBreak="0">
    <w:nsid w:val="56FA7B9B"/>
    <w:multiLevelType w:val="hybridMultilevel"/>
    <w:tmpl w:val="68FE5284"/>
    <w:lvl w:ilvl="0" w:tplc="0B8C5FE6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9" w15:restartNumberingAfterBreak="0">
    <w:nsid w:val="60F8426D"/>
    <w:multiLevelType w:val="hybridMultilevel"/>
    <w:tmpl w:val="231E8CB4"/>
    <w:lvl w:ilvl="0" w:tplc="1338CC1C">
      <w:start w:val="1"/>
      <w:numFmt w:val="decimal"/>
      <w:lvlText w:val="%1)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36A32D0"/>
    <w:multiLevelType w:val="hybridMultilevel"/>
    <w:tmpl w:val="C3284FC8"/>
    <w:lvl w:ilvl="0" w:tplc="91A86FD6">
      <w:start w:val="2"/>
      <w:numFmt w:val="bullet"/>
      <w:lvlText w:val="-"/>
      <w:lvlJc w:val="left"/>
      <w:pPr>
        <w:ind w:left="1068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11" w15:restartNumberingAfterBreak="0">
    <w:nsid w:val="6F0A1226"/>
    <w:multiLevelType w:val="hybridMultilevel"/>
    <w:tmpl w:val="4DA41BC8"/>
    <w:lvl w:ilvl="0" w:tplc="EC8438BE">
      <w:start w:val="2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2" w15:restartNumberingAfterBreak="0">
    <w:nsid w:val="75D37717"/>
    <w:multiLevelType w:val="hybridMultilevel"/>
    <w:tmpl w:val="5138273C"/>
    <w:lvl w:ilvl="0" w:tplc="8EFCFA3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13" w15:restartNumberingAfterBreak="0">
    <w:nsid w:val="7CF76CB9"/>
    <w:multiLevelType w:val="hybridMultilevel"/>
    <w:tmpl w:val="C75A7D44"/>
    <w:lvl w:ilvl="0" w:tplc="2A8EE646">
      <w:start w:val="2"/>
      <w:numFmt w:val="upperLetter"/>
      <w:lvlText w:val="%1."/>
      <w:lvlJc w:val="left"/>
      <w:pPr>
        <w:ind w:left="11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7D130935"/>
    <w:multiLevelType w:val="hybridMultilevel"/>
    <w:tmpl w:val="A52AD86A"/>
    <w:lvl w:ilvl="0" w:tplc="7F3E144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8"/>
    <w:rsid w:val="0001397C"/>
    <w:rsid w:val="00043266"/>
    <w:rsid w:val="000434E1"/>
    <w:rsid w:val="00074F51"/>
    <w:rsid w:val="000C0F1E"/>
    <w:rsid w:val="000F6766"/>
    <w:rsid w:val="00103321"/>
    <w:rsid w:val="00127C5E"/>
    <w:rsid w:val="001A1995"/>
    <w:rsid w:val="001C1FAD"/>
    <w:rsid w:val="001C6200"/>
    <w:rsid w:val="001D68BF"/>
    <w:rsid w:val="001E487F"/>
    <w:rsid w:val="00210A27"/>
    <w:rsid w:val="00224CB7"/>
    <w:rsid w:val="0025280D"/>
    <w:rsid w:val="00260626"/>
    <w:rsid w:val="00274302"/>
    <w:rsid w:val="002A5443"/>
    <w:rsid w:val="002C4A36"/>
    <w:rsid w:val="002D283E"/>
    <w:rsid w:val="003368A6"/>
    <w:rsid w:val="00340B1A"/>
    <w:rsid w:val="00350CA3"/>
    <w:rsid w:val="00376769"/>
    <w:rsid w:val="00393793"/>
    <w:rsid w:val="003B078C"/>
    <w:rsid w:val="003F38B6"/>
    <w:rsid w:val="003F58A8"/>
    <w:rsid w:val="00421ABF"/>
    <w:rsid w:val="004343FD"/>
    <w:rsid w:val="00461AC9"/>
    <w:rsid w:val="00467074"/>
    <w:rsid w:val="00467323"/>
    <w:rsid w:val="00472C8B"/>
    <w:rsid w:val="00474D9A"/>
    <w:rsid w:val="00482765"/>
    <w:rsid w:val="00494558"/>
    <w:rsid w:val="004D071A"/>
    <w:rsid w:val="004D0B73"/>
    <w:rsid w:val="004F0B55"/>
    <w:rsid w:val="005054D0"/>
    <w:rsid w:val="00506AD2"/>
    <w:rsid w:val="0052283A"/>
    <w:rsid w:val="00537CE8"/>
    <w:rsid w:val="00572E32"/>
    <w:rsid w:val="005916B7"/>
    <w:rsid w:val="005B304A"/>
    <w:rsid w:val="005E00A3"/>
    <w:rsid w:val="006445F6"/>
    <w:rsid w:val="00645BDF"/>
    <w:rsid w:val="0067087D"/>
    <w:rsid w:val="00670A8F"/>
    <w:rsid w:val="006741BD"/>
    <w:rsid w:val="006E0BED"/>
    <w:rsid w:val="00700397"/>
    <w:rsid w:val="00717A13"/>
    <w:rsid w:val="007216D5"/>
    <w:rsid w:val="00722AAE"/>
    <w:rsid w:val="00726E91"/>
    <w:rsid w:val="0073640B"/>
    <w:rsid w:val="007B29B5"/>
    <w:rsid w:val="007D572E"/>
    <w:rsid w:val="00806446"/>
    <w:rsid w:val="00817BA8"/>
    <w:rsid w:val="008219D5"/>
    <w:rsid w:val="00824725"/>
    <w:rsid w:val="00893A23"/>
    <w:rsid w:val="008B4BCC"/>
    <w:rsid w:val="008D383E"/>
    <w:rsid w:val="008E3FC5"/>
    <w:rsid w:val="009313C4"/>
    <w:rsid w:val="00977972"/>
    <w:rsid w:val="00987CCB"/>
    <w:rsid w:val="009950AB"/>
    <w:rsid w:val="009A3A84"/>
    <w:rsid w:val="009A6445"/>
    <w:rsid w:val="009B6D14"/>
    <w:rsid w:val="009F1827"/>
    <w:rsid w:val="00A205C3"/>
    <w:rsid w:val="00A71DD2"/>
    <w:rsid w:val="00AC5A4F"/>
    <w:rsid w:val="00B06DA9"/>
    <w:rsid w:val="00B12DFE"/>
    <w:rsid w:val="00B5205B"/>
    <w:rsid w:val="00BA68A3"/>
    <w:rsid w:val="00BB2F7C"/>
    <w:rsid w:val="00BB3762"/>
    <w:rsid w:val="00BC5263"/>
    <w:rsid w:val="00BD4005"/>
    <w:rsid w:val="00BD75BD"/>
    <w:rsid w:val="00BF5FF7"/>
    <w:rsid w:val="00BF738D"/>
    <w:rsid w:val="00C43274"/>
    <w:rsid w:val="00C47D38"/>
    <w:rsid w:val="00C575E0"/>
    <w:rsid w:val="00C72B5A"/>
    <w:rsid w:val="00C9546C"/>
    <w:rsid w:val="00CA0CD5"/>
    <w:rsid w:val="00CB3435"/>
    <w:rsid w:val="00CB405D"/>
    <w:rsid w:val="00CD5E15"/>
    <w:rsid w:val="00CF720A"/>
    <w:rsid w:val="00D178AD"/>
    <w:rsid w:val="00D17ADB"/>
    <w:rsid w:val="00D25937"/>
    <w:rsid w:val="00D47657"/>
    <w:rsid w:val="00D561FB"/>
    <w:rsid w:val="00D92370"/>
    <w:rsid w:val="00D974FB"/>
    <w:rsid w:val="00DA534A"/>
    <w:rsid w:val="00DD0C8E"/>
    <w:rsid w:val="00DF3965"/>
    <w:rsid w:val="00E027A2"/>
    <w:rsid w:val="00E044BE"/>
    <w:rsid w:val="00E24D81"/>
    <w:rsid w:val="00E25A6D"/>
    <w:rsid w:val="00E33390"/>
    <w:rsid w:val="00E37C29"/>
    <w:rsid w:val="00E42772"/>
    <w:rsid w:val="00E42DB4"/>
    <w:rsid w:val="00E65618"/>
    <w:rsid w:val="00E707AE"/>
    <w:rsid w:val="00EA474B"/>
    <w:rsid w:val="00EB001B"/>
    <w:rsid w:val="00EB4B2F"/>
    <w:rsid w:val="00EC471C"/>
    <w:rsid w:val="00EC4B18"/>
    <w:rsid w:val="00EC6F1D"/>
    <w:rsid w:val="00EE5A67"/>
    <w:rsid w:val="00F00A44"/>
    <w:rsid w:val="00F0359C"/>
    <w:rsid w:val="00F15705"/>
    <w:rsid w:val="00F31FF2"/>
    <w:rsid w:val="00F32FFA"/>
    <w:rsid w:val="00F41769"/>
    <w:rsid w:val="00F53E40"/>
    <w:rsid w:val="00F73850"/>
    <w:rsid w:val="00F830A4"/>
    <w:rsid w:val="00FA5D03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DA83"/>
  <w15:docId w15:val="{18832313-A3D8-44A8-8F48-A1946DAD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5618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간격"/>
    <w:basedOn w:val="a"/>
    <w:rsid w:val="00E656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54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054D0"/>
  </w:style>
  <w:style w:type="paragraph" w:styleId="a6">
    <w:name w:val="footer"/>
    <w:basedOn w:val="a"/>
    <w:link w:val="Char0"/>
    <w:uiPriority w:val="99"/>
    <w:unhideWhenUsed/>
    <w:rsid w:val="005054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054D0"/>
  </w:style>
  <w:style w:type="table" w:styleId="a7">
    <w:name w:val="Table Grid"/>
    <w:basedOn w:val="a1"/>
    <w:uiPriority w:val="59"/>
    <w:rsid w:val="0067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B3762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178AD"/>
    <w:rPr>
      <w:color w:val="808080"/>
      <w:shd w:val="clear" w:color="auto" w:fill="E6E6E6"/>
    </w:rPr>
  </w:style>
  <w:style w:type="paragraph" w:styleId="a9">
    <w:name w:val="Balloon Text"/>
    <w:basedOn w:val="a"/>
    <w:link w:val="Char1"/>
    <w:uiPriority w:val="99"/>
    <w:semiHidden/>
    <w:unhideWhenUsed/>
    <w:rsid w:val="004673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6732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0CD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맑은 고딕"/>
      <w:color w:val="000000"/>
      <w:kern w:val="0"/>
      <w:sz w:val="24"/>
      <w:szCs w:val="24"/>
    </w:rPr>
  </w:style>
  <w:style w:type="paragraph" w:styleId="aa">
    <w:name w:val="List Paragraph"/>
    <w:basedOn w:val="a"/>
    <w:link w:val="Char2"/>
    <w:uiPriority w:val="34"/>
    <w:qFormat/>
    <w:rsid w:val="00CA0CD5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2">
    <w:name w:val="목록 단락 Char"/>
    <w:link w:val="aa"/>
    <w:uiPriority w:val="34"/>
    <w:locked/>
    <w:rsid w:val="00CA0CD5"/>
    <w:rPr>
      <w:rFonts w:ascii="굴림" w:eastAsia="굴림" w:hAnsi="굴림" w:cs="굴림"/>
      <w:kern w:val="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CA0CD5"/>
    <w:pPr>
      <w:spacing w:after="0" w:line="240" w:lineRule="auto"/>
    </w:pPr>
    <w:rPr>
      <w:rFonts w:ascii="바탕" w:eastAsia="바탕" w:hAnsi="Times New Roman" w:cs="Times New Roman"/>
      <w:b/>
      <w:bCs/>
      <w:szCs w:val="20"/>
    </w:rPr>
  </w:style>
  <w:style w:type="character" w:customStyle="1" w:styleId="10">
    <w:name w:val="부제1"/>
    <w:basedOn w:val="a0"/>
    <w:rsid w:val="00F00A44"/>
  </w:style>
  <w:style w:type="character" w:customStyle="1" w:styleId="colon-for-citation-subtitle">
    <w:name w:val="colon-for-citation-subtitle"/>
    <w:basedOn w:val="a0"/>
    <w:rsid w:val="00F00A44"/>
  </w:style>
  <w:style w:type="character" w:styleId="ac">
    <w:name w:val="Emphasis"/>
    <w:basedOn w:val="a0"/>
    <w:uiPriority w:val="20"/>
    <w:qFormat/>
    <w:rsid w:val="00F00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D022-B2EC-4D1E-B84A-E256D48C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천현주</dc:creator>
  <cp:lastModifiedBy>변 윤형</cp:lastModifiedBy>
  <cp:revision>7</cp:revision>
  <cp:lastPrinted>2020-05-15T04:44:00Z</cp:lastPrinted>
  <dcterms:created xsi:type="dcterms:W3CDTF">2021-11-26T05:23:00Z</dcterms:created>
  <dcterms:modified xsi:type="dcterms:W3CDTF">2021-11-26T10:39:00Z</dcterms:modified>
</cp:coreProperties>
</file>