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82"/>
        <w:gridCol w:w="807"/>
        <w:gridCol w:w="163"/>
        <w:gridCol w:w="1867"/>
        <w:gridCol w:w="2300"/>
        <w:gridCol w:w="183"/>
        <w:gridCol w:w="497"/>
        <w:gridCol w:w="1755"/>
      </w:tblGrid>
      <w:tr w:rsidR="008F2D88" w:rsidRPr="008F2D88" w14:paraId="5D4D3D45" w14:textId="77777777" w:rsidTr="004C6F91">
        <w:trPr>
          <w:cantSplit/>
          <w:trHeight w:val="731"/>
          <w:jc w:val="center"/>
        </w:trPr>
        <w:tc>
          <w:tcPr>
            <w:tcW w:w="9016" w:type="dxa"/>
            <w:gridSpan w:val="9"/>
            <w:tcBorders>
              <w:left w:val="single" w:sz="4" w:space="0" w:color="auto"/>
            </w:tcBorders>
            <w:vAlign w:val="center"/>
          </w:tcPr>
          <w:p w14:paraId="37F8C292" w14:textId="77777777" w:rsidR="004513B1" w:rsidRPr="008F2D88" w:rsidRDefault="00D36AA2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 xml:space="preserve">한국췌장외과연구회 공동연구 </w:t>
            </w:r>
            <w:r w:rsidR="00DD7C88"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연구계</w:t>
            </w:r>
            <w:r w:rsidR="00D63020"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획요약</w:t>
            </w:r>
          </w:p>
        </w:tc>
      </w:tr>
      <w:tr w:rsidR="008F2D88" w:rsidRPr="008F2D88" w14:paraId="67A41A96" w14:textId="77777777" w:rsidTr="004C6F91">
        <w:trPr>
          <w:cantSplit/>
          <w:trHeight w:val="602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7345EEC" w14:textId="77777777" w:rsidR="004513B1" w:rsidRPr="008F2D88" w:rsidRDefault="004513B1" w:rsidP="00D63020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연구과제명</w:t>
            </w:r>
          </w:p>
        </w:tc>
        <w:tc>
          <w:tcPr>
            <w:tcW w:w="882" w:type="dxa"/>
            <w:vAlign w:val="center"/>
          </w:tcPr>
          <w:p w14:paraId="2F2A824A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국문</w:t>
            </w:r>
          </w:p>
        </w:tc>
        <w:tc>
          <w:tcPr>
            <w:tcW w:w="7572" w:type="dxa"/>
            <w:gridSpan w:val="7"/>
            <w:vAlign w:val="center"/>
          </w:tcPr>
          <w:p w14:paraId="0CD522C8" w14:textId="77777777" w:rsidR="004513B1" w:rsidRPr="008F2D88" w:rsidRDefault="00123FE5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절제</w:t>
            </w:r>
            <w:r w:rsidRPr="008F2D88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가능한 침습성 관내 유두상 점액 종양의 </w:t>
            </w:r>
            <w:r w:rsidR="00EC16EA" w:rsidRPr="008F2D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수술 후 </w:t>
            </w:r>
            <w:r w:rsidRPr="008F2D88">
              <w:rPr>
                <w:rFonts w:asciiTheme="majorHAnsi" w:eastAsiaTheme="majorHAnsi" w:hAnsiTheme="majorHAnsi" w:cs="굴림"/>
                <w:kern w:val="0"/>
                <w:szCs w:val="20"/>
              </w:rPr>
              <w:t>보조 항암화학요법 과 방사선 치료의 역할 연구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: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한국 다기관 연구</w:t>
            </w:r>
          </w:p>
        </w:tc>
      </w:tr>
      <w:tr w:rsidR="008F2D88" w:rsidRPr="008F2D88" w14:paraId="527AAA31" w14:textId="77777777" w:rsidTr="004C6F91">
        <w:trPr>
          <w:cantSplit/>
          <w:trHeight w:val="143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1D9CD4B8" w14:textId="77777777" w:rsidR="004513B1" w:rsidRPr="008F2D88" w:rsidRDefault="004513B1" w:rsidP="00D63020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49963B9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영문</w:t>
            </w:r>
          </w:p>
        </w:tc>
        <w:tc>
          <w:tcPr>
            <w:tcW w:w="7572" w:type="dxa"/>
            <w:gridSpan w:val="7"/>
            <w:vAlign w:val="center"/>
          </w:tcPr>
          <w:p w14:paraId="2B93719F" w14:textId="77777777" w:rsidR="004513B1" w:rsidRPr="008F2D88" w:rsidRDefault="00123FE5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굴림"/>
                <w:kern w:val="0"/>
                <w:szCs w:val="20"/>
              </w:rPr>
              <w:t>Role of adjuvant therapy in resected invasive intraductal papillary mucinous neoplasm of the pancreas after surgical resection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: Korean multicenter study</w:t>
            </w:r>
          </w:p>
        </w:tc>
      </w:tr>
      <w:tr w:rsidR="008F2D88" w:rsidRPr="008F2D88" w14:paraId="50ADFF75" w14:textId="77777777" w:rsidTr="004C6F91">
        <w:trPr>
          <w:cantSplit/>
          <w:trHeight w:val="576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6DFF3F0" w14:textId="77777777" w:rsidR="004513B1" w:rsidRPr="008F2D88" w:rsidRDefault="004513B1" w:rsidP="00D63020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연구 책임자</w:t>
            </w:r>
          </w:p>
        </w:tc>
        <w:tc>
          <w:tcPr>
            <w:tcW w:w="1852" w:type="dxa"/>
            <w:gridSpan w:val="3"/>
            <w:vAlign w:val="center"/>
          </w:tcPr>
          <w:p w14:paraId="189E2BBC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성 명</w:t>
            </w:r>
          </w:p>
        </w:tc>
        <w:tc>
          <w:tcPr>
            <w:tcW w:w="1867" w:type="dxa"/>
            <w:vAlign w:val="center"/>
          </w:tcPr>
          <w:p w14:paraId="07009435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소 속</w:t>
            </w:r>
          </w:p>
        </w:tc>
        <w:tc>
          <w:tcPr>
            <w:tcW w:w="2483" w:type="dxa"/>
            <w:gridSpan w:val="2"/>
            <w:vAlign w:val="center"/>
          </w:tcPr>
          <w:p w14:paraId="3C425E9D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직 위</w:t>
            </w:r>
          </w:p>
        </w:tc>
        <w:tc>
          <w:tcPr>
            <w:tcW w:w="2252" w:type="dxa"/>
            <w:gridSpan w:val="2"/>
            <w:vAlign w:val="center"/>
          </w:tcPr>
          <w:p w14:paraId="59349110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전공분야</w:t>
            </w:r>
          </w:p>
        </w:tc>
      </w:tr>
      <w:tr w:rsidR="008F2D88" w:rsidRPr="008F2D88" w14:paraId="4F1AABCE" w14:textId="77777777" w:rsidTr="004C6F91">
        <w:trPr>
          <w:cantSplit/>
          <w:trHeight w:val="48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3E2E13E1" w14:textId="77777777" w:rsidR="004513B1" w:rsidRPr="008F2D88" w:rsidRDefault="004513B1" w:rsidP="00D63020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8BD798E" w14:textId="77777777" w:rsidR="004513B1" w:rsidRPr="008F2D88" w:rsidRDefault="00271B16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강창무</w:t>
            </w:r>
          </w:p>
        </w:tc>
        <w:tc>
          <w:tcPr>
            <w:tcW w:w="1867" w:type="dxa"/>
            <w:vAlign w:val="center"/>
          </w:tcPr>
          <w:p w14:paraId="67ECF5C1" w14:textId="77777777" w:rsidR="00A5050C" w:rsidRPr="008F2D88" w:rsidRDefault="00A5050C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</w:t>
            </w:r>
          </w:p>
          <w:p w14:paraId="089CDDA9" w14:textId="77777777" w:rsidR="004513B1" w:rsidRPr="008F2D88" w:rsidRDefault="00227017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외과학교실</w:t>
            </w:r>
          </w:p>
        </w:tc>
        <w:tc>
          <w:tcPr>
            <w:tcW w:w="2483" w:type="dxa"/>
            <w:gridSpan w:val="2"/>
            <w:vAlign w:val="center"/>
          </w:tcPr>
          <w:p w14:paraId="04F04921" w14:textId="77777777" w:rsidR="004513B1" w:rsidRPr="008F2D88" w:rsidRDefault="00271B16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교수</w:t>
            </w:r>
          </w:p>
        </w:tc>
        <w:tc>
          <w:tcPr>
            <w:tcW w:w="2252" w:type="dxa"/>
            <w:gridSpan w:val="2"/>
            <w:vAlign w:val="center"/>
          </w:tcPr>
          <w:p w14:paraId="11323B53" w14:textId="77777777" w:rsidR="004513B1" w:rsidRPr="008F2D88" w:rsidRDefault="00A5050C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간담췌외과</w:t>
            </w:r>
          </w:p>
        </w:tc>
      </w:tr>
      <w:tr w:rsidR="008F2D88" w:rsidRPr="008F2D88" w14:paraId="55BF771F" w14:textId="77777777" w:rsidTr="004C6F91">
        <w:trPr>
          <w:cantSplit/>
          <w:trHeight w:val="60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4D3DD0B5" w14:textId="77777777" w:rsidR="004513B1" w:rsidRPr="008F2D88" w:rsidRDefault="004513B1" w:rsidP="00D63020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</w:p>
        </w:tc>
        <w:tc>
          <w:tcPr>
            <w:tcW w:w="3719" w:type="dxa"/>
            <w:gridSpan w:val="4"/>
            <w:vAlign w:val="center"/>
          </w:tcPr>
          <w:p w14:paraId="577C858C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전화번호:</w:t>
            </w:r>
            <w:r w:rsidR="00A5050C"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 </w:t>
            </w:r>
            <w:r w:rsidR="00271B16" w:rsidRPr="008F2D88">
              <w:rPr>
                <w:rFonts w:asciiTheme="majorHAnsi" w:eastAsiaTheme="majorHAnsi" w:hAnsiTheme="majorHAnsi" w:cs="Times New Roman"/>
                <w:szCs w:val="20"/>
              </w:rPr>
              <w:t>82-2-2228-2135</w:t>
            </w:r>
          </w:p>
        </w:tc>
        <w:tc>
          <w:tcPr>
            <w:tcW w:w="4735" w:type="dxa"/>
            <w:gridSpan w:val="4"/>
            <w:vAlign w:val="center"/>
          </w:tcPr>
          <w:p w14:paraId="5F1C24DF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핸드폰: </w:t>
            </w:r>
            <w:r w:rsidR="00271B16" w:rsidRPr="008F2D88">
              <w:rPr>
                <w:rFonts w:asciiTheme="majorHAnsi" w:eastAsiaTheme="majorHAnsi" w:hAnsiTheme="majorHAnsi" w:cs="Times New Roman"/>
                <w:szCs w:val="20"/>
              </w:rPr>
              <w:t>010-8944-9601</w:t>
            </w:r>
          </w:p>
        </w:tc>
      </w:tr>
      <w:tr w:rsidR="008F2D88" w:rsidRPr="008F2D88" w14:paraId="0C5F6FC1" w14:textId="77777777" w:rsidTr="004C6F91">
        <w:trPr>
          <w:cantSplit/>
          <w:trHeight w:val="45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2D49C09F" w14:textId="77777777" w:rsidR="004513B1" w:rsidRPr="008F2D88" w:rsidRDefault="004513B1" w:rsidP="00D63020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</w:p>
        </w:tc>
        <w:tc>
          <w:tcPr>
            <w:tcW w:w="3719" w:type="dxa"/>
            <w:gridSpan w:val="4"/>
            <w:vAlign w:val="center"/>
          </w:tcPr>
          <w:p w14:paraId="016F5DDF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팩스:</w:t>
            </w:r>
          </w:p>
        </w:tc>
        <w:tc>
          <w:tcPr>
            <w:tcW w:w="4735" w:type="dxa"/>
            <w:gridSpan w:val="4"/>
            <w:vAlign w:val="center"/>
          </w:tcPr>
          <w:p w14:paraId="2870D9C7" w14:textId="77777777" w:rsidR="004513B1" w:rsidRPr="008F2D88" w:rsidRDefault="004513B1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이메일: </w:t>
            </w:r>
            <w:r w:rsidR="00271B16" w:rsidRPr="008F2D88">
              <w:rPr>
                <w:rFonts w:asciiTheme="majorHAnsi" w:eastAsiaTheme="majorHAnsi" w:hAnsiTheme="majorHAnsi" w:cs="Times New Roman" w:hint="eastAsia"/>
                <w:szCs w:val="20"/>
              </w:rPr>
              <w:t>CMKANG</w:t>
            </w:r>
            <w:r w:rsidR="00A5050C" w:rsidRPr="008F2D88">
              <w:rPr>
                <w:rFonts w:asciiTheme="majorHAnsi" w:eastAsiaTheme="majorHAnsi" w:hAnsiTheme="majorHAnsi" w:cs="Times New Roman" w:hint="eastAsia"/>
                <w:szCs w:val="20"/>
              </w:rPr>
              <w:t>@yuhs.ac</w:t>
            </w:r>
          </w:p>
        </w:tc>
      </w:tr>
      <w:tr w:rsidR="008F2D88" w:rsidRPr="008F2D88" w14:paraId="48E566F9" w14:textId="77777777" w:rsidTr="004C6F91">
        <w:trPr>
          <w:cantSplit/>
          <w:trHeight w:val="55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44EF087" w14:textId="77777777" w:rsidR="003D0242" w:rsidRPr="008F2D88" w:rsidRDefault="003D0242" w:rsidP="00D63020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공동연구자</w:t>
            </w:r>
          </w:p>
        </w:tc>
        <w:tc>
          <w:tcPr>
            <w:tcW w:w="1689" w:type="dxa"/>
            <w:gridSpan w:val="2"/>
            <w:vAlign w:val="center"/>
          </w:tcPr>
          <w:p w14:paraId="236E5016" w14:textId="77777777" w:rsidR="003D0242" w:rsidRPr="008F2D88" w:rsidRDefault="003D0242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성 명</w:t>
            </w:r>
          </w:p>
        </w:tc>
        <w:tc>
          <w:tcPr>
            <w:tcW w:w="2030" w:type="dxa"/>
            <w:gridSpan w:val="2"/>
            <w:vAlign w:val="center"/>
          </w:tcPr>
          <w:p w14:paraId="5A03207A" w14:textId="77777777" w:rsidR="003D0242" w:rsidRPr="008F2D88" w:rsidRDefault="003D0242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소 속</w:t>
            </w:r>
          </w:p>
        </w:tc>
        <w:tc>
          <w:tcPr>
            <w:tcW w:w="2300" w:type="dxa"/>
            <w:vAlign w:val="center"/>
          </w:tcPr>
          <w:p w14:paraId="4501C2E9" w14:textId="77777777" w:rsidR="003D0242" w:rsidRPr="008F2D88" w:rsidRDefault="003D0242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직 위</w:t>
            </w:r>
          </w:p>
        </w:tc>
        <w:tc>
          <w:tcPr>
            <w:tcW w:w="2435" w:type="dxa"/>
            <w:gridSpan w:val="3"/>
            <w:vAlign w:val="center"/>
          </w:tcPr>
          <w:p w14:paraId="6F9F2F45" w14:textId="77777777" w:rsidR="003D0242" w:rsidRPr="008F2D88" w:rsidRDefault="003D0242" w:rsidP="00D63020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szCs w:val="20"/>
              </w:rPr>
              <w:t>전공분야</w:t>
            </w:r>
          </w:p>
        </w:tc>
      </w:tr>
      <w:tr w:rsidR="008F2D88" w:rsidRPr="008F2D88" w14:paraId="0340B519" w14:textId="77777777" w:rsidTr="004C6F91">
        <w:trPr>
          <w:cantSplit/>
          <w:trHeight w:val="55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23AC3081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1FCD9ABC" w14:textId="119BBEED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황호경</w:t>
            </w:r>
          </w:p>
        </w:tc>
        <w:tc>
          <w:tcPr>
            <w:tcW w:w="2030" w:type="dxa"/>
            <w:gridSpan w:val="2"/>
            <w:vAlign w:val="center"/>
          </w:tcPr>
          <w:p w14:paraId="2DB5D7EB" w14:textId="37923D38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</w:t>
            </w:r>
          </w:p>
        </w:tc>
        <w:tc>
          <w:tcPr>
            <w:tcW w:w="2300" w:type="dxa"/>
            <w:vAlign w:val="center"/>
          </w:tcPr>
          <w:p w14:paraId="34291FFF" w14:textId="313F9143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부교수</w:t>
            </w:r>
          </w:p>
        </w:tc>
        <w:tc>
          <w:tcPr>
            <w:tcW w:w="2435" w:type="dxa"/>
            <w:gridSpan w:val="3"/>
            <w:vAlign w:val="center"/>
          </w:tcPr>
          <w:p w14:paraId="28BD5A5F" w14:textId="1D2774D2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간담췌외과</w:t>
            </w:r>
          </w:p>
        </w:tc>
      </w:tr>
      <w:tr w:rsidR="008F2D88" w:rsidRPr="008F2D88" w14:paraId="5360FF96" w14:textId="77777777" w:rsidTr="004C6F91">
        <w:trPr>
          <w:cantSplit/>
          <w:trHeight w:val="55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6470379A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011FFA4" w14:textId="194B77F3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노승윤</w:t>
            </w:r>
          </w:p>
        </w:tc>
        <w:tc>
          <w:tcPr>
            <w:tcW w:w="2030" w:type="dxa"/>
            <w:gridSpan w:val="2"/>
            <w:vAlign w:val="center"/>
          </w:tcPr>
          <w:p w14:paraId="0D890841" w14:textId="7F4566FC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</w:t>
            </w:r>
          </w:p>
        </w:tc>
        <w:tc>
          <w:tcPr>
            <w:tcW w:w="2300" w:type="dxa"/>
            <w:vAlign w:val="center"/>
          </w:tcPr>
          <w:p w14:paraId="5D0E58A3" w14:textId="681D45CB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임상조교수</w:t>
            </w:r>
          </w:p>
        </w:tc>
        <w:tc>
          <w:tcPr>
            <w:tcW w:w="2435" w:type="dxa"/>
            <w:gridSpan w:val="3"/>
            <w:vAlign w:val="center"/>
          </w:tcPr>
          <w:p w14:paraId="0A6B59CF" w14:textId="4B0F50A2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간담췌외과</w:t>
            </w:r>
          </w:p>
        </w:tc>
      </w:tr>
      <w:tr w:rsidR="008F2D88" w:rsidRPr="008F2D88" w14:paraId="3F0DD11A" w14:textId="77777777" w:rsidTr="00024DD7">
        <w:trPr>
          <w:cantSplit/>
          <w:trHeight w:val="55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4B3A0FD5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0D7E3F44" w14:textId="61C02778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김성현</w:t>
            </w:r>
          </w:p>
        </w:tc>
        <w:tc>
          <w:tcPr>
            <w:tcW w:w="2030" w:type="dxa"/>
            <w:gridSpan w:val="2"/>
            <w:vAlign w:val="center"/>
          </w:tcPr>
          <w:p w14:paraId="3F4DC1DC" w14:textId="39AD7EC1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</w:t>
            </w:r>
          </w:p>
        </w:tc>
        <w:tc>
          <w:tcPr>
            <w:tcW w:w="2300" w:type="dxa"/>
            <w:vAlign w:val="center"/>
          </w:tcPr>
          <w:p w14:paraId="2512EA91" w14:textId="700AD9C5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임상조교수</w:t>
            </w:r>
          </w:p>
        </w:tc>
        <w:tc>
          <w:tcPr>
            <w:tcW w:w="2435" w:type="dxa"/>
            <w:gridSpan w:val="3"/>
            <w:vAlign w:val="center"/>
          </w:tcPr>
          <w:p w14:paraId="61BD87C1" w14:textId="5BD5E25E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간담췌외과</w:t>
            </w:r>
          </w:p>
        </w:tc>
      </w:tr>
      <w:tr w:rsidR="008F2D88" w:rsidRPr="008F2D88" w14:paraId="02E03063" w14:textId="77777777" w:rsidTr="00024DD7">
        <w:trPr>
          <w:cantSplit/>
          <w:trHeight w:val="55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101BB20F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118A943D" w14:textId="35E8F26C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최문석</w:t>
            </w:r>
          </w:p>
        </w:tc>
        <w:tc>
          <w:tcPr>
            <w:tcW w:w="2030" w:type="dxa"/>
            <w:gridSpan w:val="2"/>
            <w:vAlign w:val="center"/>
          </w:tcPr>
          <w:p w14:paraId="0C6590C6" w14:textId="44A8DC25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</w:t>
            </w:r>
          </w:p>
        </w:tc>
        <w:tc>
          <w:tcPr>
            <w:tcW w:w="2300" w:type="dxa"/>
            <w:vAlign w:val="center"/>
          </w:tcPr>
          <w:p w14:paraId="2F6FC0A4" w14:textId="1D125926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진료교수</w:t>
            </w:r>
          </w:p>
        </w:tc>
        <w:tc>
          <w:tcPr>
            <w:tcW w:w="2435" w:type="dxa"/>
            <w:gridSpan w:val="3"/>
            <w:vAlign w:val="center"/>
          </w:tcPr>
          <w:p w14:paraId="6D3E1CB5" w14:textId="63F2DB3F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간담췌외과</w:t>
            </w:r>
          </w:p>
        </w:tc>
      </w:tr>
      <w:tr w:rsidR="008F2D88" w:rsidRPr="008F2D88" w14:paraId="13564D9C" w14:textId="77777777" w:rsidTr="004C6F91">
        <w:trPr>
          <w:trHeight w:val="420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DACF757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연구목적</w:t>
            </w:r>
          </w:p>
          <w:p w14:paraId="1F99B959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및</w:t>
            </w:r>
          </w:p>
          <w:p w14:paraId="676855BC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필요성</w:t>
            </w:r>
          </w:p>
        </w:tc>
        <w:tc>
          <w:tcPr>
            <w:tcW w:w="8454" w:type="dxa"/>
            <w:gridSpan w:val="8"/>
            <w:vAlign w:val="center"/>
          </w:tcPr>
          <w:p w14:paraId="28ADF54D" w14:textId="77777777" w:rsidR="008F2D88" w:rsidRPr="008F2D88" w:rsidRDefault="008F2D88" w:rsidP="008F2D88">
            <w:pPr>
              <w:pStyle w:val="a4"/>
              <w:numPr>
                <w:ilvl w:val="0"/>
                <w:numId w:val="13"/>
              </w:numPr>
              <w:adjustRightInd w:val="0"/>
              <w:spacing w:line="276" w:lineRule="auto"/>
              <w:rPr>
                <w:rFonts w:ascii="맑은 고딕" w:eastAsia="맑은 고딕" w:hAnsi="맑은 고딕"/>
              </w:rPr>
            </w:pPr>
            <w:r w:rsidRPr="008F2D88">
              <w:rPr>
                <w:rFonts w:ascii="맑은 고딕" w:eastAsia="맑은 고딕" w:hAnsi="맑은 고딕" w:hint="eastAsia"/>
              </w:rPr>
              <w:t xml:space="preserve">관내 유두상 점액종양은 전 세계적으로 췌장 관내 질환 중 그 진단이 점차 증가하는 암종으로 최근에는 절제된 췌장 내에서 발생하는 질환 중 </w:t>
            </w:r>
            <w:r w:rsidRPr="008F2D88">
              <w:rPr>
                <w:rFonts w:ascii="맑은 고딕" w:eastAsia="맑은 고딕" w:hAnsi="맑은 고딕"/>
              </w:rPr>
              <w:t>20%</w:t>
            </w:r>
            <w:r w:rsidRPr="008F2D88">
              <w:rPr>
                <w:rFonts w:ascii="맑은 고딕" w:eastAsia="맑은 고딕" w:hAnsi="맑은 고딕" w:hint="eastAsia"/>
              </w:rPr>
              <w:t xml:space="preserve">를 차지하는 질환으로 발병률은 </w:t>
            </w:r>
            <w:r w:rsidRPr="008F2D88">
              <w:rPr>
                <w:rFonts w:ascii="맑은 고딕" w:eastAsia="맑은 고딕" w:hAnsi="맑은 고딕"/>
              </w:rPr>
              <w:t>2</w:t>
            </w:r>
            <w:r w:rsidRPr="008F2D88">
              <w:rPr>
                <w:rFonts w:ascii="맑은 고딕" w:eastAsia="맑은 고딕" w:hAnsi="맑은 고딕" w:hint="eastAsia"/>
              </w:rPr>
              <w:t>위에 달함.</w:t>
            </w:r>
            <w:r w:rsidRPr="008F2D88">
              <w:rPr>
                <w:rFonts w:ascii="맑은 고딕" w:eastAsia="맑은 고딕" w:hAnsi="맑은 고딕"/>
              </w:rPr>
              <w:t xml:space="preserve"> </w:t>
            </w:r>
          </w:p>
          <w:p w14:paraId="34A842F2" w14:textId="77777777" w:rsidR="008F2D88" w:rsidRPr="008F2D88" w:rsidRDefault="008F2D88" w:rsidP="008F2D88">
            <w:pPr>
              <w:pStyle w:val="a4"/>
              <w:numPr>
                <w:ilvl w:val="0"/>
                <w:numId w:val="13"/>
              </w:numPr>
              <w:adjustRightInd w:val="0"/>
              <w:spacing w:line="276" w:lineRule="auto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="맑은 고딕" w:eastAsia="맑은 고딕" w:hAnsi="맑은 고딕" w:hint="eastAsia"/>
              </w:rPr>
              <w:t>침습성 관내 유두상 점액종양은 췌장암보다 덜 칩습적이고 주변 조직으로의 침습이 천천히 진행되는 양상을 보이며 그 예후 또한 췌장암에 비해 좋은 것으로 알려져 왔음. 점액을 분비하는 종양의 특성상 췌관의 폐쇄로 인한 췌장염 등으로 증상이 쉽게 유발되어 조기에 진단 되는 경향을 보여 수술적 치료의 접근성이 높음.</w:t>
            </w:r>
            <w:r w:rsidRPr="008F2D88">
              <w:rPr>
                <w:rFonts w:ascii="맑은 고딕" w:eastAsia="맑은 고딕" w:hAnsi="맑은 고딕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 </w:t>
            </w:r>
          </w:p>
          <w:p w14:paraId="361D0BB1" w14:textId="77777777" w:rsidR="008F2D88" w:rsidRPr="008F2D88" w:rsidRDefault="008F2D88" w:rsidP="008F2D88">
            <w:pPr>
              <w:pStyle w:val="a4"/>
              <w:numPr>
                <w:ilvl w:val="0"/>
                <w:numId w:val="13"/>
              </w:numPr>
              <w:adjustRightInd w:val="0"/>
              <w:spacing w:line="276" w:lineRule="auto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하지만 췌장암과 달리 </w:t>
            </w:r>
            <w:r w:rsidRPr="008F2D88">
              <w:rPr>
                <w:rFonts w:ascii="맑은 고딕" w:eastAsia="맑은 고딕" w:hAnsi="맑은 고딕" w:hint="eastAsia"/>
              </w:rPr>
              <w:t>침습성 관내 유두상 점액종양의 수술 후 치료에 대한 일반적인 가이드라인 또한 아직 정립된 것이 없어 일반적인 췌장암의 치료가이드라인을 따르고 있는 실정이다.</w:t>
            </w:r>
            <w:r w:rsidRPr="008F2D88">
              <w:rPr>
                <w:rFonts w:ascii="맑은 고딕" w:eastAsia="맑은 고딕" w:hAnsi="맑은 고딕"/>
              </w:rPr>
              <w:t xml:space="preserve"> </w:t>
            </w:r>
            <w:r w:rsidRPr="008F2D88">
              <w:rPr>
                <w:rFonts w:ascii="맑은 고딕" w:eastAsia="맑은 고딕" w:hAnsi="맑은 고딕" w:hint="eastAsia"/>
              </w:rPr>
              <w:t>특히,</w:t>
            </w:r>
            <w:r w:rsidRPr="008F2D88">
              <w:rPr>
                <w:rFonts w:ascii="맑은 고딕" w:eastAsia="맑은 고딕" w:hAnsi="맑은 고딕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질환의 특성상 그 수가 적고,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대부분 단일 기관 연구이므로 향후 효과적인 치료지침을 수립하고 치료의 종양학적 안전성을 확인하기 위한 신뢰도 높은 다기관 연구가 필요함.</w:t>
            </w:r>
          </w:p>
        </w:tc>
      </w:tr>
      <w:tr w:rsidR="008F2D88" w:rsidRPr="008F2D88" w14:paraId="5C983EE5" w14:textId="77777777" w:rsidTr="004C6F91">
        <w:trPr>
          <w:trHeight w:val="2971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0EC1802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lastRenderedPageBreak/>
              <w:t>연구방법</w:t>
            </w:r>
          </w:p>
        </w:tc>
        <w:tc>
          <w:tcPr>
            <w:tcW w:w="8454" w:type="dxa"/>
            <w:gridSpan w:val="8"/>
            <w:vAlign w:val="center"/>
          </w:tcPr>
          <w:p w14:paraId="2C6209BA" w14:textId="77777777" w:rsidR="008F2D88" w:rsidRPr="008F2D88" w:rsidRDefault="008F2D88" w:rsidP="008F2D88">
            <w:pPr>
              <w:pStyle w:val="a4"/>
              <w:numPr>
                <w:ilvl w:val="0"/>
                <w:numId w:val="14"/>
              </w:numPr>
              <w:adjustRightInd w:val="0"/>
              <w:spacing w:line="276" w:lineRule="auto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췌두십이지장절제술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혹은 췌미부절제술 등의 수술적 절제를 시행한 침습성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관내 유두상 점액종양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 환자 군을 대상으로 한 후향적 연구임.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 </w:t>
            </w:r>
          </w:p>
          <w:p w14:paraId="481BE7EE" w14:textId="77777777" w:rsidR="008F2D88" w:rsidRPr="008F2D88" w:rsidRDefault="008F2D88" w:rsidP="008F2D88">
            <w:pPr>
              <w:pStyle w:val="a4"/>
              <w:numPr>
                <w:ilvl w:val="0"/>
                <w:numId w:val="14"/>
              </w:numPr>
              <w:adjustRightInd w:val="0"/>
              <w:spacing w:line="276" w:lineRule="auto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수술 단독으로 시행한 환자 군과 수술 후 보조적 항암화학요법 혹은 방사선 치료를 시행한 환자군의 장기 종양학적 치료성적 분석.</w:t>
            </w:r>
          </w:p>
          <w:p w14:paraId="719D7A9D" w14:textId="77777777" w:rsidR="008F2D88" w:rsidRPr="008F2D88" w:rsidRDefault="008F2D88" w:rsidP="008F2D88">
            <w:pPr>
              <w:pStyle w:val="a4"/>
              <w:numPr>
                <w:ilvl w:val="0"/>
                <w:numId w:val="14"/>
              </w:numPr>
              <w:adjustRightInd w:val="0"/>
              <w:spacing w:line="276" w:lineRule="auto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적은 규모의 샘플 수 및 기관, 술자 간의 편향을 보정하기 위하여 다기관 자료를 수집할 계획이며, 교란변수의 영향을 극소화 하기 위하여 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>병기-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매칭</w:t>
            </w:r>
            <w:r w:rsidRPr="008F2D88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분석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 (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>stage-matched analysis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) 등의 통계학적 방법을 사용하여 분석을 진행할 예정임.</w:t>
            </w:r>
          </w:p>
          <w:p w14:paraId="4175BB1E" w14:textId="77777777" w:rsidR="008F2D88" w:rsidRPr="008F2D88" w:rsidRDefault="008F2D88" w:rsidP="008F2D88">
            <w:pPr>
              <w:pStyle w:val="a4"/>
              <w:numPr>
                <w:ilvl w:val="0"/>
                <w:numId w:val="14"/>
              </w:numPr>
              <w:adjustRightInd w:val="0"/>
              <w:spacing w:line="276" w:lineRule="auto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/>
                <w:szCs w:val="20"/>
              </w:rPr>
              <w:t>pathologic slide의 centralized revision을 통해 정확한 T stage및 invasive component 비율 확인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, colloid 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>or tubular differentiation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의 확인</w:t>
            </w:r>
          </w:p>
        </w:tc>
      </w:tr>
      <w:tr w:rsidR="008F2D88" w:rsidRPr="008F2D88" w14:paraId="4B585404" w14:textId="77777777" w:rsidTr="004C6F91">
        <w:trPr>
          <w:trHeight w:val="2965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7B1BE97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연구내용</w:t>
            </w:r>
          </w:p>
        </w:tc>
        <w:tc>
          <w:tcPr>
            <w:tcW w:w="8454" w:type="dxa"/>
            <w:gridSpan w:val="8"/>
            <w:vAlign w:val="center"/>
          </w:tcPr>
          <w:p w14:paraId="58E99A2B" w14:textId="77777777" w:rsidR="008F2D88" w:rsidRPr="008F2D88" w:rsidRDefault="008F2D88" w:rsidP="008F2D88">
            <w:pPr>
              <w:pStyle w:val="a4"/>
              <w:numPr>
                <w:ilvl w:val="0"/>
                <w:numId w:val="15"/>
              </w:numPr>
              <w:adjustRightInd w:val="0"/>
              <w:spacing w:line="276" w:lineRule="auto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본 연구는 한국췌장외과 연구회 소속 기관으로부터 임상병리학적 데이터 수집이 가능한 환자 중 </w:t>
            </w:r>
            <w:r w:rsidRPr="008F2D88">
              <w:rPr>
                <w:rFonts w:ascii="맑은 고딕" w:eastAsia="맑은 고딕" w:hAnsi="맑은 고딕" w:hint="eastAsia"/>
              </w:rPr>
              <w:t>침습</w:t>
            </w:r>
            <w:bookmarkStart w:id="0" w:name="_GoBack"/>
            <w:bookmarkEnd w:id="0"/>
            <w:r w:rsidRPr="008F2D88">
              <w:rPr>
                <w:rFonts w:ascii="맑은 고딕" w:eastAsia="맑은 고딕" w:hAnsi="맑은 고딕" w:hint="eastAsia"/>
              </w:rPr>
              <w:t>성 관내 유두상 점액종양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으로 진단 받고 수술적 절제를 시행한 환자들의 데이터를 수집 </w:t>
            </w:r>
          </w:p>
          <w:p w14:paraId="14CC525E" w14:textId="77777777" w:rsidR="008F2D88" w:rsidRPr="008F2D88" w:rsidRDefault="008F2D88" w:rsidP="008F2D88">
            <w:pPr>
              <w:pStyle w:val="a4"/>
              <w:numPr>
                <w:ilvl w:val="0"/>
                <w:numId w:val="15"/>
              </w:numPr>
              <w:adjustRightInd w:val="0"/>
              <w:spacing w:line="276" w:lineRule="auto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단순 경과 관찰을 시행한 환자군과 수술 후 보조적 항암화학요법 및 방사선 치료를 시행한 환자 군간의 종양학적인 특성 및 치료 효과를 분석할 예정임</w:t>
            </w:r>
          </w:p>
          <w:p w14:paraId="7D80A574" w14:textId="77777777" w:rsidR="008F2D88" w:rsidRPr="008F2D88" w:rsidRDefault="008F2D88" w:rsidP="008F2D88">
            <w:pPr>
              <w:pStyle w:val="a4"/>
              <w:numPr>
                <w:ilvl w:val="0"/>
                <w:numId w:val="15"/>
              </w:numPr>
              <w:adjustRightInd w:val="0"/>
              <w:spacing w:line="276" w:lineRule="auto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기</w:t>
            </w:r>
            <w:r w:rsidRPr="008F2D88">
              <w:rPr>
                <w:rFonts w:eastAsiaTheme="minorHAnsi" w:cs="Times New Roman" w:hint="eastAsia"/>
                <w:szCs w:val="20"/>
              </w:rPr>
              <w:t>본적인 환자 정보,</w:t>
            </w:r>
            <w:r w:rsidRPr="008F2D88">
              <w:rPr>
                <w:rFonts w:eastAsiaTheme="minorHAnsi" w:cs="Times New Roman"/>
                <w:szCs w:val="20"/>
              </w:rPr>
              <w:t xml:space="preserve"> </w:t>
            </w:r>
            <w:r w:rsidRPr="008F2D88">
              <w:rPr>
                <w:rFonts w:eastAsiaTheme="minorHAnsi" w:cs="Times New Roman" w:hint="eastAsia"/>
                <w:szCs w:val="20"/>
              </w:rPr>
              <w:t>수술 관련 정보,</w:t>
            </w:r>
            <w:r w:rsidRPr="008F2D88">
              <w:rPr>
                <w:rFonts w:eastAsiaTheme="minorHAnsi" w:cs="Times New Roman"/>
                <w:szCs w:val="20"/>
              </w:rPr>
              <w:t xml:space="preserve"> </w:t>
            </w:r>
            <w:r w:rsidRPr="008F2D88">
              <w:rPr>
                <w:rFonts w:eastAsiaTheme="minorHAnsi" w:cs="Times New Roman" w:hint="eastAsia"/>
                <w:szCs w:val="20"/>
              </w:rPr>
              <w:t>병리학적 정보,</w:t>
            </w:r>
            <w:r w:rsidRPr="008F2D88">
              <w:rPr>
                <w:rFonts w:eastAsiaTheme="minorHAnsi" w:cs="Times New Roman"/>
                <w:szCs w:val="20"/>
              </w:rPr>
              <w:t xml:space="preserve"> </w:t>
            </w:r>
            <w:r w:rsidRPr="008F2D88">
              <w:rPr>
                <w:rFonts w:eastAsiaTheme="minorHAnsi" w:cs="Times New Roman" w:hint="eastAsia"/>
                <w:szCs w:val="20"/>
              </w:rPr>
              <w:t>합병증 관련 단기적 결과,</w:t>
            </w:r>
            <w:r w:rsidRPr="008F2D88">
              <w:rPr>
                <w:rFonts w:eastAsiaTheme="minorHAnsi" w:cs="Times New Roman"/>
                <w:szCs w:val="20"/>
              </w:rPr>
              <w:t xml:space="preserve"> </w:t>
            </w:r>
            <w:r w:rsidRPr="008F2D88">
              <w:rPr>
                <w:rFonts w:eastAsiaTheme="minorHAnsi" w:cs="Times New Roman" w:hint="eastAsia"/>
                <w:szCs w:val="20"/>
              </w:rPr>
              <w:t>재발/생존 등 장기적 종양학적 결과 등을 수집 예정임.</w:t>
            </w:r>
            <w:r w:rsidRPr="008F2D88">
              <w:rPr>
                <w:rFonts w:eastAsiaTheme="minorHAnsi" w:cs="Times New Roman"/>
                <w:szCs w:val="20"/>
              </w:rPr>
              <w:t xml:space="preserve"> </w:t>
            </w:r>
            <w:r w:rsidRPr="008F2D88">
              <w:rPr>
                <w:rFonts w:eastAsiaTheme="minorHAnsi" w:cs="Times New Roman" w:hint="eastAsia"/>
                <w:szCs w:val="20"/>
              </w:rPr>
              <w:t xml:space="preserve"> </w:t>
            </w:r>
          </w:p>
        </w:tc>
      </w:tr>
      <w:tr w:rsidR="008F2D88" w:rsidRPr="008F2D88" w14:paraId="5A665A77" w14:textId="77777777" w:rsidTr="004C6F91">
        <w:trPr>
          <w:trHeight w:val="2591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69C077B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기대효과</w:t>
            </w:r>
          </w:p>
          <w:p w14:paraId="7AD7ADFB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및</w:t>
            </w:r>
          </w:p>
          <w:p w14:paraId="3F3A6E25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Cs w:val="20"/>
              </w:rPr>
              <w:t>활용방안</w:t>
            </w:r>
          </w:p>
        </w:tc>
        <w:tc>
          <w:tcPr>
            <w:tcW w:w="8454" w:type="dxa"/>
            <w:gridSpan w:val="8"/>
            <w:vAlign w:val="center"/>
          </w:tcPr>
          <w:p w14:paraId="3FA053F0" w14:textId="77777777" w:rsidR="008F2D88" w:rsidRPr="008F2D88" w:rsidRDefault="008F2D88" w:rsidP="008F2D88">
            <w:pPr>
              <w:pStyle w:val="a4"/>
              <w:numPr>
                <w:ilvl w:val="0"/>
                <w:numId w:val="16"/>
              </w:numPr>
              <w:adjustRightInd w:val="0"/>
              <w:spacing w:line="276" w:lineRule="auto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본 다기관 연구를 통해 한국에서 발생한 침습성 관내 유두상 점액 종양에 대한 수술적 치료의 종양학적 안정성과 효용성을 뿐만 아니라 보조적 항암화학요법 및 방사선치료의 장기종양학적 성적을 보고하여,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향후 이와 관련된 연구에 있어 중요 참고문헌이 될 것임.</w:t>
            </w:r>
          </w:p>
          <w:p w14:paraId="04C0F782" w14:textId="77777777" w:rsidR="008F2D88" w:rsidRPr="008F2D88" w:rsidRDefault="008F2D88" w:rsidP="008F2D88">
            <w:pPr>
              <w:pStyle w:val="a4"/>
              <w:numPr>
                <w:ilvl w:val="0"/>
                <w:numId w:val="16"/>
              </w:numPr>
              <w:adjustRightInd w:val="0"/>
              <w:spacing w:line="276" w:lineRule="auto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또한,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수술 후 보조적 치료의 효과 및 적응증을 제시할 수 있는 임상적 증거를 수집하고,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이를 바탕으로 치료 가이드라인을 제시 할 수 있음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</w:p>
          <w:p w14:paraId="79E3D71E" w14:textId="77777777" w:rsidR="008F2D88" w:rsidRPr="008F2D88" w:rsidRDefault="008F2D88" w:rsidP="008F2D88">
            <w:pPr>
              <w:pStyle w:val="a4"/>
              <w:numPr>
                <w:ilvl w:val="0"/>
                <w:numId w:val="16"/>
              </w:numPr>
              <w:adjustRightInd w:val="0"/>
              <w:spacing w:line="276" w:lineRule="auto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침습성 관내 유두상 점액종양 환자에 대한 치료 방법의 다양화를 통한 전체 생존율 향상에도 기여할 수 있을 것으로 생각되며,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향후 이를 바탕으로 한 전향적 비교분석연구의 초석이 될 수 있을 수 있음</w:t>
            </w:r>
          </w:p>
          <w:p w14:paraId="34C09023" w14:textId="77777777" w:rsidR="008F2D88" w:rsidRPr="008F2D88" w:rsidRDefault="008F2D88" w:rsidP="008F2D88">
            <w:pPr>
              <w:pStyle w:val="a4"/>
              <w:numPr>
                <w:ilvl w:val="0"/>
                <w:numId w:val="16"/>
              </w:numPr>
              <w:adjustRightInd w:val="0"/>
              <w:spacing w:line="276" w:lineRule="auto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pathologic slide의 centralized revision을 통해 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지금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>까지 기관별로 상이한 stage report를 극복하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 xml:space="preserve">고 보다 세분화된 병리학적 근거를 기반으로 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>정확한 치료 근거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를</w:t>
            </w: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마련을 할 수 있음.</w:t>
            </w:r>
          </w:p>
        </w:tc>
      </w:tr>
      <w:tr w:rsidR="008F2D88" w:rsidRPr="008F2D88" w14:paraId="6CA2A341" w14:textId="77777777" w:rsidTr="004C6F91">
        <w:trPr>
          <w:cantSplit/>
          <w:trHeight w:val="577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3A97993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20"/>
              </w:rPr>
              <w:t>연구기간</w:t>
            </w:r>
          </w:p>
        </w:tc>
        <w:tc>
          <w:tcPr>
            <w:tcW w:w="6699" w:type="dxa"/>
            <w:gridSpan w:val="7"/>
            <w:tcBorders>
              <w:right w:val="nil"/>
            </w:tcBorders>
            <w:vAlign w:val="center"/>
          </w:tcPr>
          <w:p w14:paraId="37A9B6EC" w14:textId="77777777" w:rsidR="008F2D88" w:rsidRPr="008F2D88" w:rsidRDefault="008F2D88" w:rsidP="008F2D88">
            <w:pPr>
              <w:pStyle w:val="a4"/>
              <w:adjustRightInd w:val="0"/>
              <w:spacing w:line="276" w:lineRule="auto"/>
              <w:ind w:rightChars="-403" w:right="-806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/>
                <w:szCs w:val="20"/>
              </w:rPr>
              <w:t xml:space="preserve">        1</w:t>
            </w: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2 개월</w:t>
            </w:r>
          </w:p>
        </w:tc>
        <w:tc>
          <w:tcPr>
            <w:tcW w:w="1755" w:type="dxa"/>
            <w:tcBorders>
              <w:left w:val="nil"/>
            </w:tcBorders>
            <w:vAlign w:val="center"/>
          </w:tcPr>
          <w:p w14:paraId="04DB5042" w14:textId="77777777" w:rsidR="008F2D88" w:rsidRPr="008F2D88" w:rsidRDefault="008F2D88" w:rsidP="008F2D88">
            <w:pPr>
              <w:pStyle w:val="a4"/>
              <w:adjustRightInd w:val="0"/>
              <w:spacing w:line="276" w:lineRule="auto"/>
              <w:ind w:leftChars="1012" w:left="2024" w:firstLineChars="1012" w:firstLine="2024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8F2D88" w:rsidRPr="008F2D88" w14:paraId="441D5541" w14:textId="77777777" w:rsidTr="004C6F91">
        <w:trPr>
          <w:trHeight w:val="70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65DE60E" w14:textId="77777777" w:rsidR="008F2D88" w:rsidRPr="008F2D88" w:rsidRDefault="008F2D88" w:rsidP="008F2D88">
            <w:pPr>
              <w:pStyle w:val="a4"/>
              <w:adjustRightInd w:val="0"/>
              <w:spacing w:line="360" w:lineRule="auto"/>
              <w:jc w:val="center"/>
              <w:rPr>
                <w:rFonts w:asciiTheme="majorHAnsi" w:eastAsiaTheme="majorHAnsi" w:hAnsiTheme="majorHAnsi" w:cs="Times New Roman"/>
                <w:b/>
                <w:bCs/>
                <w:sz w:val="18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20"/>
              </w:rPr>
              <w:t>연구실적</w:t>
            </w:r>
          </w:p>
        </w:tc>
        <w:tc>
          <w:tcPr>
            <w:tcW w:w="8454" w:type="dxa"/>
            <w:gridSpan w:val="8"/>
          </w:tcPr>
          <w:p w14:paraId="4B4F8139" w14:textId="77777777" w:rsidR="008F2D88" w:rsidRPr="008F2D88" w:rsidRDefault="008F2D88" w:rsidP="008F2D88">
            <w:pPr>
              <w:pStyle w:val="authors1"/>
              <w:spacing w:before="0" w:line="276" w:lineRule="auto"/>
              <w:ind w:left="0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F2D88">
              <w:rPr>
                <w:rFonts w:asciiTheme="majorHAnsi" w:eastAsiaTheme="majorHAnsi" w:hAnsiTheme="majorHAnsi" w:hint="eastAsia"/>
                <w:sz w:val="20"/>
                <w:szCs w:val="20"/>
              </w:rPr>
              <w:t>세부연구계획서 내용 참조</w:t>
            </w:r>
          </w:p>
        </w:tc>
      </w:tr>
    </w:tbl>
    <w:p w14:paraId="345C6785" w14:textId="77777777" w:rsidR="00D63020" w:rsidRPr="008F2D88" w:rsidRDefault="00D63020" w:rsidP="00D63020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</w:p>
    <w:p w14:paraId="57FC290A" w14:textId="77777777" w:rsidR="004C6F91" w:rsidRPr="008F2D88" w:rsidRDefault="004C6F91" w:rsidP="00D63020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</w:p>
    <w:p w14:paraId="7FBF48A9" w14:textId="77777777" w:rsidR="004C6F91" w:rsidRPr="008F2D88" w:rsidRDefault="004C6F91" w:rsidP="00D63020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</w:p>
    <w:p w14:paraId="62CB3028" w14:textId="6D747AA4" w:rsidR="00565A67" w:rsidRPr="008F2D88" w:rsidRDefault="00565A67" w:rsidP="00D63020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ajorHAnsi" w:eastAsiaTheme="majorHAnsi" w:hAnsiTheme="majorHAnsi" w:cs="굴림"/>
          <w:b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연구 계획서</w:t>
      </w:r>
    </w:p>
    <w:p w14:paraId="28035748" w14:textId="77777777" w:rsidR="00565A67" w:rsidRPr="008F2D88" w:rsidRDefault="00565A67" w:rsidP="00D63020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b/>
          <w:kern w:val="0"/>
          <w:sz w:val="22"/>
          <w:szCs w:val="20"/>
        </w:rPr>
      </w:pPr>
      <w:r w:rsidRPr="008F2D88">
        <w:rPr>
          <w:rFonts w:asciiTheme="majorHAnsi" w:eastAsiaTheme="majorHAnsi" w:hAnsiTheme="majorHAnsi" w:cs="굴림" w:hint="eastAsia"/>
          <w:b/>
          <w:kern w:val="0"/>
          <w:sz w:val="22"/>
          <w:szCs w:val="20"/>
        </w:rPr>
        <w:t>1. 연구 제목</w:t>
      </w:r>
    </w:p>
    <w:p w14:paraId="23383C73" w14:textId="77777777" w:rsidR="001E5279" w:rsidRPr="008F2D88" w:rsidRDefault="00565A67" w:rsidP="00D63020">
      <w:pPr>
        <w:pStyle w:val="a4"/>
        <w:adjustRightInd w:val="0"/>
        <w:spacing w:line="360" w:lineRule="auto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kern w:val="0"/>
          <w:szCs w:val="20"/>
        </w:rPr>
        <w:t>(국문)</w:t>
      </w:r>
      <w:r w:rsidR="00ED0A84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B342C8" w:rsidRPr="008F2D88">
        <w:rPr>
          <w:rFonts w:asciiTheme="majorHAnsi" w:eastAsiaTheme="majorHAnsi" w:hAnsiTheme="majorHAnsi" w:cs="굴림" w:hint="eastAsia"/>
          <w:kern w:val="0"/>
          <w:szCs w:val="20"/>
        </w:rPr>
        <w:t>절제</w:t>
      </w:r>
      <w:r w:rsidR="00B342C8" w:rsidRPr="008F2D88">
        <w:rPr>
          <w:rFonts w:asciiTheme="majorHAnsi" w:eastAsiaTheme="majorHAnsi" w:hAnsiTheme="majorHAnsi" w:cs="굴림"/>
          <w:kern w:val="0"/>
          <w:szCs w:val="20"/>
        </w:rPr>
        <w:t xml:space="preserve"> 가능한 침습성 관내 유두상 점액 종양의 </w:t>
      </w:r>
      <w:r w:rsidR="004A26A3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수술 후 </w:t>
      </w:r>
      <w:r w:rsidR="00B342C8" w:rsidRPr="008F2D88">
        <w:rPr>
          <w:rFonts w:asciiTheme="majorHAnsi" w:eastAsiaTheme="majorHAnsi" w:hAnsiTheme="majorHAnsi" w:cs="굴림"/>
          <w:kern w:val="0"/>
          <w:szCs w:val="20"/>
        </w:rPr>
        <w:t>보조 항암화학요법 과 방사선 치료의 역할 연구</w:t>
      </w:r>
      <w:r w:rsidR="001E5279" w:rsidRPr="008F2D88">
        <w:rPr>
          <w:rFonts w:asciiTheme="majorHAnsi" w:eastAsiaTheme="majorHAnsi" w:hAnsiTheme="majorHAnsi" w:cs="Times New Roman" w:hint="eastAsia"/>
          <w:szCs w:val="20"/>
        </w:rPr>
        <w:t xml:space="preserve"> </w:t>
      </w:r>
      <w:r w:rsidR="001E5279" w:rsidRPr="008F2D88">
        <w:rPr>
          <w:rFonts w:asciiTheme="majorHAnsi" w:eastAsiaTheme="majorHAnsi" w:hAnsiTheme="majorHAnsi" w:cs="Times New Roman"/>
          <w:szCs w:val="20"/>
        </w:rPr>
        <w:t xml:space="preserve">: </w:t>
      </w:r>
      <w:r w:rsidR="001E5279" w:rsidRPr="008F2D88">
        <w:rPr>
          <w:rFonts w:asciiTheme="majorHAnsi" w:eastAsiaTheme="majorHAnsi" w:hAnsiTheme="majorHAnsi" w:cs="Times New Roman" w:hint="eastAsia"/>
          <w:szCs w:val="20"/>
        </w:rPr>
        <w:t>한국 다기관 연구</w:t>
      </w:r>
    </w:p>
    <w:p w14:paraId="3F73D2B5" w14:textId="77777777" w:rsidR="00AB4271" w:rsidRPr="008F2D88" w:rsidRDefault="00565A67" w:rsidP="00D63020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kern w:val="0"/>
          <w:szCs w:val="20"/>
        </w:rPr>
        <w:t>(영문)</w:t>
      </w:r>
      <w:r w:rsidR="00ED0A84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B342C8" w:rsidRPr="008F2D88">
        <w:rPr>
          <w:rFonts w:asciiTheme="majorHAnsi" w:eastAsiaTheme="majorHAnsi" w:hAnsiTheme="majorHAnsi" w:cs="굴림"/>
          <w:kern w:val="0"/>
          <w:szCs w:val="20"/>
        </w:rPr>
        <w:t>Role of adjuvant therapy in resected invasive intraductal papillary mucinous neoplasm of the pancreas after surgical resection</w:t>
      </w:r>
      <w:r w:rsidR="001E5279" w:rsidRPr="008F2D88">
        <w:rPr>
          <w:rFonts w:asciiTheme="majorHAnsi" w:eastAsiaTheme="majorHAnsi" w:hAnsiTheme="majorHAnsi" w:cs="Times New Roman" w:hint="eastAsia"/>
          <w:szCs w:val="20"/>
        </w:rPr>
        <w:t>: Korean multicenter study</w:t>
      </w:r>
    </w:p>
    <w:p w14:paraId="596735CE" w14:textId="77777777" w:rsidR="00AB4271" w:rsidRPr="008F2D88" w:rsidRDefault="00AB4271" w:rsidP="00D63020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b/>
          <w:kern w:val="0"/>
          <w:szCs w:val="20"/>
        </w:rPr>
      </w:pPr>
    </w:p>
    <w:p w14:paraId="678807AF" w14:textId="77777777" w:rsidR="002C3A94" w:rsidRPr="008F2D88" w:rsidRDefault="002C3A94" w:rsidP="002C3A94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b/>
          <w:bCs/>
          <w:kern w:val="0"/>
          <w:sz w:val="22"/>
          <w:szCs w:val="20"/>
        </w:rPr>
      </w:pPr>
      <w:r w:rsidRPr="008F2D88">
        <w:rPr>
          <w:rFonts w:asciiTheme="majorHAnsi" w:eastAsiaTheme="majorHAnsi" w:hAnsiTheme="majorHAnsi" w:cs="굴림"/>
          <w:b/>
          <w:bCs/>
          <w:kern w:val="0"/>
          <w:sz w:val="22"/>
          <w:szCs w:val="20"/>
        </w:rPr>
        <w:t>2</w:t>
      </w:r>
      <w:r w:rsidRPr="008F2D88">
        <w:rPr>
          <w:rFonts w:asciiTheme="majorHAnsi" w:eastAsiaTheme="majorHAnsi" w:hAnsiTheme="majorHAnsi" w:cs="굴림" w:hint="eastAsia"/>
          <w:b/>
          <w:bCs/>
          <w:kern w:val="0"/>
          <w:sz w:val="22"/>
          <w:szCs w:val="20"/>
        </w:rPr>
        <w:t>. 국내외 연구동향</w:t>
      </w:r>
    </w:p>
    <w:p w14:paraId="689BBB55" w14:textId="77777777" w:rsidR="002C3A94" w:rsidRPr="008F2D88" w:rsidRDefault="002C3A94" w:rsidP="002C3A94">
      <w:pPr>
        <w:pStyle w:val="a4"/>
        <w:numPr>
          <w:ilvl w:val="0"/>
          <w:numId w:val="18"/>
        </w:numPr>
        <w:adjustRightInd w:val="0"/>
        <w:spacing w:line="360" w:lineRule="auto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Times New Roman"/>
          <w:szCs w:val="20"/>
        </w:rPr>
        <w:t>췌장의 관내 유두상 점액</w:t>
      </w:r>
      <w:r w:rsidR="00206AEF" w:rsidRPr="008F2D88">
        <w:rPr>
          <w:rFonts w:asciiTheme="majorHAnsi" w:eastAsiaTheme="majorHAnsi" w:hAnsiTheme="majorHAnsi" w:cs="Times New Roman" w:hint="eastAsia"/>
          <w:szCs w:val="20"/>
        </w:rPr>
        <w:t xml:space="preserve"> </w:t>
      </w:r>
      <w:r w:rsidRPr="008F2D88">
        <w:rPr>
          <w:rFonts w:asciiTheme="majorHAnsi" w:eastAsiaTheme="majorHAnsi" w:hAnsiTheme="majorHAnsi" w:cs="Times New Roman"/>
          <w:szCs w:val="20"/>
        </w:rPr>
        <w:t>종양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 (</w:t>
      </w:r>
      <w:r w:rsidRPr="008F2D88">
        <w:rPr>
          <w:rFonts w:asciiTheme="majorHAnsi" w:eastAsiaTheme="majorHAnsi" w:hAnsiTheme="majorHAnsi" w:cs="굴림"/>
          <w:kern w:val="0"/>
          <w:szCs w:val="20"/>
        </w:rPr>
        <w:t>intraductal papillary mucinous neoplasm of the pancreas</w:t>
      </w:r>
      <w:r w:rsidRPr="008F2D88">
        <w:rPr>
          <w:rFonts w:asciiTheme="majorHAnsi" w:eastAsiaTheme="majorHAnsi" w:hAnsiTheme="majorHAnsi" w:cs="Times New Roman"/>
          <w:szCs w:val="20"/>
        </w:rPr>
        <w:t>)은 전 세계적으로 췌장 관내 질환 중 그 진단이 점차 증가하는 암종으로 최근에는 절제된 췌장 내에서 발생하는 질환 중 20%를 차지하는 질환으로 발병률은 2위에 달</w:t>
      </w:r>
      <w:r w:rsidRPr="008F2D88">
        <w:rPr>
          <w:rFonts w:asciiTheme="majorHAnsi" w:eastAsiaTheme="majorHAnsi" w:hAnsiTheme="majorHAnsi" w:cs="Times New Roman" w:hint="eastAsia"/>
          <w:szCs w:val="20"/>
        </w:rPr>
        <w:t>함</w:t>
      </w:r>
      <w:r w:rsidRPr="008F2D88">
        <w:rPr>
          <w:rFonts w:asciiTheme="majorHAnsi" w:eastAsiaTheme="majorHAnsi" w:hAnsiTheme="majorHAnsi" w:cs="Times New Roman"/>
          <w:szCs w:val="20"/>
        </w:rPr>
        <w:t>. 그 중 침습성 관내 유두상 점액종양은 그 예후가 명확히 좋지 않은 것으로 널리 알려져 있</w:t>
      </w:r>
      <w:r w:rsidRPr="008F2D88">
        <w:rPr>
          <w:rFonts w:asciiTheme="majorHAnsi" w:eastAsiaTheme="majorHAnsi" w:hAnsiTheme="majorHAnsi" w:cs="Times New Roman" w:hint="eastAsia"/>
          <w:szCs w:val="20"/>
        </w:rPr>
        <w:t>음.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</w:p>
    <w:p w14:paraId="396EA843" w14:textId="77777777" w:rsidR="002C3A94" w:rsidRPr="008F2D88" w:rsidRDefault="002C3A94" w:rsidP="00581C93">
      <w:pPr>
        <w:pStyle w:val="a4"/>
        <w:numPr>
          <w:ilvl w:val="0"/>
          <w:numId w:val="18"/>
        </w:numPr>
        <w:adjustRightInd w:val="0"/>
        <w:spacing w:line="360" w:lineRule="auto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Times New Roman"/>
          <w:szCs w:val="20"/>
        </w:rPr>
        <w:t>침습성 관내 유두상 점액종양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 (</w:t>
      </w:r>
      <w:r w:rsidRPr="008F2D88">
        <w:rPr>
          <w:rFonts w:asciiTheme="majorHAnsi" w:eastAsiaTheme="majorHAnsi" w:hAnsiTheme="majorHAnsi" w:cs="굴림"/>
          <w:kern w:val="0"/>
          <w:szCs w:val="20"/>
        </w:rPr>
        <w:t>invasive intraductal papillary mucinous neoplasm of the pancreas</w:t>
      </w:r>
      <w:r w:rsidRPr="008F2D88">
        <w:rPr>
          <w:rFonts w:asciiTheme="majorHAnsi" w:eastAsiaTheme="majorHAnsi" w:hAnsiTheme="majorHAnsi" w:cs="Times New Roman"/>
          <w:szCs w:val="20"/>
        </w:rPr>
        <w:t xml:space="preserve"> )은 췌장암보다 </w:t>
      </w:r>
      <w:r w:rsidRPr="008F2D88">
        <w:rPr>
          <w:rFonts w:asciiTheme="majorHAnsi" w:eastAsiaTheme="majorHAnsi" w:hAnsiTheme="majorHAnsi" w:cs="Times New Roman" w:hint="eastAsia"/>
          <w:szCs w:val="20"/>
        </w:rPr>
        <w:t>비교적 덜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Pr="008F2D88">
        <w:rPr>
          <w:rFonts w:asciiTheme="majorHAnsi" w:eastAsiaTheme="majorHAnsi" w:hAnsiTheme="majorHAnsi" w:cs="Times New Roman" w:hint="eastAsia"/>
          <w:szCs w:val="20"/>
        </w:rPr>
        <w:t>침</w:t>
      </w:r>
      <w:r w:rsidRPr="008F2D88">
        <w:rPr>
          <w:rFonts w:asciiTheme="majorHAnsi" w:eastAsiaTheme="majorHAnsi" w:hAnsiTheme="majorHAnsi" w:cs="Times New Roman"/>
          <w:szCs w:val="20"/>
        </w:rPr>
        <w:t>습적</w:t>
      </w:r>
      <w:r w:rsidRPr="008F2D88">
        <w:rPr>
          <w:rFonts w:asciiTheme="majorHAnsi" w:eastAsiaTheme="majorHAnsi" w:hAnsiTheme="majorHAnsi" w:cs="Times New Roman" w:hint="eastAsia"/>
          <w:szCs w:val="20"/>
        </w:rPr>
        <w:t>인 것으로 알려져 있으며,</w:t>
      </w:r>
      <w:r w:rsidRPr="008F2D88">
        <w:rPr>
          <w:rFonts w:asciiTheme="majorHAnsi" w:eastAsiaTheme="majorHAnsi" w:hAnsiTheme="majorHAnsi" w:cs="Times New Roman"/>
          <w:szCs w:val="20"/>
        </w:rPr>
        <w:t xml:space="preserve"> 주변 조직으로의 침습이 천천히 진행되는 양상을 보</w:t>
      </w:r>
      <w:r w:rsidRPr="008F2D88">
        <w:rPr>
          <w:rFonts w:asciiTheme="majorHAnsi" w:eastAsiaTheme="majorHAnsi" w:hAnsiTheme="majorHAnsi" w:cs="Times New Roman" w:hint="eastAsia"/>
          <w:szCs w:val="20"/>
        </w:rPr>
        <w:t>여</w:t>
      </w:r>
      <w:r w:rsidRPr="008F2D88">
        <w:rPr>
          <w:rFonts w:asciiTheme="majorHAnsi" w:eastAsiaTheme="majorHAnsi" w:hAnsiTheme="majorHAnsi" w:cs="Times New Roman"/>
          <w:szCs w:val="20"/>
        </w:rPr>
        <w:t xml:space="preserve"> 그 예후 또한 췌장암에 비해 좋은 것으로 알려져 왔으나 점액을 분비하는 종양의 특성상 췌관의 폐쇄로 인한 췌장염 등으로 증상이 쉽게 유발되어 조기에 진단 되는 경향을 보</w:t>
      </w:r>
      <w:r w:rsidRPr="008F2D88">
        <w:rPr>
          <w:rFonts w:asciiTheme="majorHAnsi" w:eastAsiaTheme="majorHAnsi" w:hAnsiTheme="majorHAnsi" w:cs="Times New Roman" w:hint="eastAsia"/>
          <w:szCs w:val="20"/>
        </w:rPr>
        <w:t>임.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Pr="008F2D88">
        <w:rPr>
          <w:rFonts w:asciiTheme="majorHAnsi" w:eastAsiaTheme="majorHAnsi" w:hAnsiTheme="majorHAnsi" w:cs="Times New Roman" w:hint="eastAsia"/>
          <w:szCs w:val="20"/>
        </w:rPr>
        <w:t>위와 같은 이유로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수술적 치료의 적응증이 되는 비율이 높은 편이나 수술 후 </w:t>
      </w:r>
      <w:r w:rsidRPr="008F2D88">
        <w:rPr>
          <w:rFonts w:asciiTheme="majorHAnsi" w:eastAsiaTheme="majorHAnsi" w:hAnsiTheme="majorHAnsi" w:cs="Times New Roman"/>
          <w:szCs w:val="20"/>
        </w:rPr>
        <w:t xml:space="preserve">치료에 대한 일반적인 가이드라인 </w:t>
      </w:r>
      <w:r w:rsidRPr="008F2D88">
        <w:rPr>
          <w:rFonts w:asciiTheme="majorHAnsi" w:eastAsiaTheme="majorHAnsi" w:hAnsiTheme="majorHAnsi" w:cs="Times New Roman" w:hint="eastAsia"/>
          <w:szCs w:val="20"/>
        </w:rPr>
        <w:t>은</w:t>
      </w:r>
      <w:r w:rsidRPr="008F2D88">
        <w:rPr>
          <w:rFonts w:asciiTheme="majorHAnsi" w:eastAsiaTheme="majorHAnsi" w:hAnsiTheme="majorHAnsi" w:cs="Times New Roman"/>
          <w:szCs w:val="20"/>
        </w:rPr>
        <w:t xml:space="preserve"> 아직 정립된 것이 없</w:t>
      </w:r>
      <w:r w:rsidRPr="008F2D88">
        <w:rPr>
          <w:rFonts w:asciiTheme="majorHAnsi" w:eastAsiaTheme="majorHAnsi" w:hAnsiTheme="majorHAnsi" w:cs="Times New Roman" w:hint="eastAsia"/>
          <w:szCs w:val="20"/>
        </w:rPr>
        <w:t>음</w:t>
      </w:r>
      <w:r w:rsidRPr="008F2D88">
        <w:rPr>
          <w:rFonts w:asciiTheme="majorHAnsi" w:eastAsiaTheme="majorHAnsi" w:hAnsiTheme="majorHAnsi" w:cs="Times New Roman"/>
          <w:szCs w:val="20"/>
        </w:rPr>
        <w:fldChar w:fldCharType="begin">
          <w:fldData xml:space="preserve">PEVuZE5vdGU+PENpdGU+PEF1dGhvcj5Xb3JuaTwvQXV0aG9yPjxZZWFyPjIwMTI8L1llYXI+PFJl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</w:fldData>
        </w:fldChar>
      </w:r>
      <w:r w:rsidRPr="008F2D88">
        <w:rPr>
          <w:rFonts w:asciiTheme="majorHAnsi" w:eastAsiaTheme="majorHAnsi" w:hAnsiTheme="majorHAnsi" w:cs="Times New Roman"/>
          <w:szCs w:val="20"/>
        </w:rPr>
        <w:instrText xml:space="preserve"> ADDIN EN.CITE </w:instrText>
      </w:r>
      <w:r w:rsidRPr="008F2D88">
        <w:rPr>
          <w:rFonts w:asciiTheme="majorHAnsi" w:eastAsiaTheme="majorHAnsi" w:hAnsiTheme="majorHAnsi" w:cs="Times New Roman"/>
          <w:szCs w:val="20"/>
        </w:rPr>
        <w:fldChar w:fldCharType="begin">
          <w:fldData xml:space="preserve">PEVuZE5vdGU+PENpdGU+PEF1dGhvcj5Xb3JuaTwvQXV0aG9yPjxZZWFyPjIwMTI8L1llYXI+PFJl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</w:fldData>
        </w:fldChar>
      </w:r>
      <w:r w:rsidRPr="008F2D88">
        <w:rPr>
          <w:rFonts w:asciiTheme="majorHAnsi" w:eastAsiaTheme="majorHAnsi" w:hAnsiTheme="majorHAnsi" w:cs="Times New Roman"/>
          <w:szCs w:val="20"/>
        </w:rPr>
        <w:instrText xml:space="preserve"> ADDIN EN.CITE.DATA </w:instrText>
      </w:r>
      <w:r w:rsidRPr="008F2D88">
        <w:rPr>
          <w:rFonts w:asciiTheme="majorHAnsi" w:eastAsiaTheme="majorHAnsi" w:hAnsiTheme="majorHAnsi" w:cs="Times New Roman"/>
          <w:szCs w:val="20"/>
        </w:rPr>
      </w:r>
      <w:r w:rsidRPr="008F2D88">
        <w:rPr>
          <w:rFonts w:asciiTheme="majorHAnsi" w:eastAsiaTheme="majorHAnsi" w:hAnsiTheme="majorHAnsi" w:cs="Times New Roman"/>
          <w:szCs w:val="20"/>
        </w:rPr>
        <w:fldChar w:fldCharType="end"/>
      </w:r>
      <w:r w:rsidRPr="008F2D88">
        <w:rPr>
          <w:rFonts w:asciiTheme="majorHAnsi" w:eastAsiaTheme="majorHAnsi" w:hAnsiTheme="majorHAnsi" w:cs="Times New Roman"/>
          <w:szCs w:val="20"/>
        </w:rPr>
      </w:r>
      <w:r w:rsidRPr="008F2D88">
        <w:rPr>
          <w:rFonts w:asciiTheme="majorHAnsi" w:eastAsiaTheme="majorHAnsi" w:hAnsiTheme="majorHAnsi" w:cs="Times New Roman"/>
          <w:szCs w:val="20"/>
        </w:rPr>
        <w:fldChar w:fldCharType="separate"/>
      </w:r>
      <w:r w:rsidRPr="008F2D88">
        <w:rPr>
          <w:rFonts w:asciiTheme="majorHAnsi" w:eastAsiaTheme="majorHAnsi" w:hAnsiTheme="majorHAnsi" w:cs="Times New Roman"/>
          <w:noProof/>
          <w:szCs w:val="20"/>
          <w:vertAlign w:val="superscript"/>
        </w:rPr>
        <w:t>1-3</w:t>
      </w:r>
      <w:r w:rsidRPr="008F2D88">
        <w:rPr>
          <w:rFonts w:asciiTheme="majorHAnsi" w:eastAsiaTheme="majorHAnsi" w:hAnsiTheme="majorHAnsi" w:cs="Times New Roman"/>
          <w:szCs w:val="20"/>
        </w:rPr>
        <w:fldChar w:fldCharType="end"/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</w:p>
    <w:p w14:paraId="6539D9E5" w14:textId="77777777" w:rsidR="002C3A94" w:rsidRPr="008F2D88" w:rsidRDefault="002C3A94" w:rsidP="002C3A94">
      <w:pPr>
        <w:pStyle w:val="a4"/>
        <w:numPr>
          <w:ilvl w:val="0"/>
          <w:numId w:val="18"/>
        </w:numPr>
        <w:adjustRightInd w:val="0"/>
        <w:spacing w:line="360" w:lineRule="auto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Times New Roman"/>
          <w:szCs w:val="20"/>
        </w:rPr>
        <w:t xml:space="preserve">Marchegiani 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et </w:t>
      </w:r>
      <w:r w:rsidRPr="008F2D88">
        <w:rPr>
          <w:rFonts w:asciiTheme="majorHAnsi" w:eastAsiaTheme="majorHAnsi" w:hAnsiTheme="majorHAnsi" w:cs="Times New Roman"/>
          <w:szCs w:val="20"/>
        </w:rPr>
        <w:t>al.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의 </w:t>
      </w:r>
      <w:r w:rsidRPr="008F2D88">
        <w:rPr>
          <w:rFonts w:asciiTheme="majorHAnsi" w:eastAsiaTheme="majorHAnsi" w:hAnsiTheme="majorHAnsi" w:cs="Times New Roman"/>
          <w:szCs w:val="20"/>
        </w:rPr>
        <w:t xml:space="preserve">RCT 연구에서는 림프절내 침습이 있거나 tubular differentiation이 있을 경우에 한해 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수술 후 보조요법을 시행하였을 </w:t>
      </w:r>
      <w:r w:rsidRPr="008F2D88">
        <w:rPr>
          <w:rFonts w:asciiTheme="majorHAnsi" w:eastAsiaTheme="majorHAnsi" w:hAnsiTheme="majorHAnsi" w:cs="Times New Roman"/>
          <w:szCs w:val="20"/>
        </w:rPr>
        <w:t>때 disease specific survival에서 의미 있는 결과가 있음을 보고 하였</w:t>
      </w:r>
      <w:r w:rsidRPr="008F2D88">
        <w:rPr>
          <w:rFonts w:asciiTheme="majorHAnsi" w:eastAsiaTheme="majorHAnsi" w:hAnsiTheme="majorHAnsi" w:cs="Times New Roman" w:hint="eastAsia"/>
          <w:szCs w:val="20"/>
        </w:rPr>
        <w:t>음.</w:t>
      </w:r>
      <w:r w:rsidRPr="008F2D88">
        <w:rPr>
          <w:rFonts w:asciiTheme="majorHAnsi" w:eastAsiaTheme="majorHAnsi" w:hAnsiTheme="majorHAnsi" w:cs="Times New Roman"/>
          <w:szCs w:val="20"/>
        </w:rPr>
        <w:fldChar w:fldCharType="begin"/>
      </w:r>
      <w:r w:rsidRPr="008F2D88">
        <w:rPr>
          <w:rFonts w:asciiTheme="majorHAnsi" w:eastAsiaTheme="majorHAnsi" w:hAnsiTheme="majorHAnsi" w:cs="Times New Roman"/>
          <w:szCs w:val="20"/>
        </w:rPr>
        <w:instrText xml:space="preserve"> ADDIN EN.CITE &lt;EndNote&gt;&lt;Cite&gt;&lt;Author&gt;Marchegiani&lt;/Author&gt;&lt;Year&gt;2019&lt;/Year&gt;&lt;RecNum&gt;39&lt;/RecNum&gt;&lt;DisplayText&gt;&lt;style face="superscript"&gt;4&lt;/style&gt;&lt;/DisplayText&gt;&lt;record&gt;&lt;rec-number&gt;39&lt;/rec-number&gt;&lt;foreign-keys&gt;&lt;key app="EN" db-id="s55a2zrrjdxep9ea59i50wegfp920225dppp" timestamp="1583644334"&gt;39&lt;/key&gt;&lt;/foreign-keys&gt;&lt;ref-type name="Journal Article"&gt;17&lt;/ref-type&gt;&lt;contributors&gt;&lt;authors&gt;&lt;author&gt;Marchegiani, G.&lt;/author&gt;&lt;author&gt;Andrianello, S.&lt;/author&gt;&lt;author&gt;Dal Borgo, C.&lt;/author&gt;&lt;author&gt;Secchettin, E.&lt;/author&gt;&lt;author&gt;Melisi, D.&lt;/author&gt;&lt;author&gt;Malleo, G.&lt;/author&gt;&lt;author&gt;Bassi, C.&lt;/author&gt;&lt;author&gt;Salvia, R.&lt;/author&gt;&lt;/authors&gt;&lt;/contributors&gt;&lt;auth-address&gt;Department of General and Pancreatic Surgery, The Pancreas Institute, University of Verona Hospital Trust, Italy.&amp;#xD;Department of Oncology, The Pancreas Institute, University of Verona Hospital Trust, Italy.&amp;#xD;Department of General and Pancreatic Surgery, The Pancreas Institute, University of Verona Hospital Trust, Italy. Electronic address: roberto.salvia@univr.it.&lt;/auth-address&gt;&lt;titles&gt;&lt;title&gt;Adjuvant chemotherapy is associated with improved postoperative survival in specific subtypes of invasive intraductal papillary mucinous neoplasms (IPMN) of the pancreas: it is time for randomized controlled data&lt;/title&gt;&lt;secondary-title&gt;HPB (Oxford)&lt;/secondary-title&gt;&lt;/titles&gt;&lt;periodical&gt;&lt;full-title&gt;HPB (Oxford)&lt;/full-title&gt;&lt;/periodical&gt;&lt;pages&gt;596-603&lt;/pages&gt;&lt;volume&gt;21&lt;/volume&gt;&lt;number&gt;5&lt;/number&gt;&lt;edition&gt;2018/10/28&lt;/edition&gt;&lt;dates&gt;&lt;year&gt;2019&lt;/year&gt;&lt;pub-dates&gt;&lt;date&gt;May&lt;/date&gt;&lt;/pub-dates&gt;&lt;/dates&gt;&lt;isbn&gt;1365-182x&lt;/isbn&gt;&lt;accession-num&gt;30366881&lt;/accession-num&gt;&lt;urls&gt;&lt;/urls&gt;&lt;electronic-resource-num&gt;10.1016/j.hpb.2018.09.013&lt;/electronic-resource-num&gt;&lt;remote-database-provider&gt;NLM&lt;/remote-database-provider&gt;&lt;language&gt;eng&lt;/language&gt;&lt;/record&gt;&lt;/Cite&gt;&lt;/EndNote&gt;</w:instrText>
      </w:r>
      <w:r w:rsidRPr="008F2D88">
        <w:rPr>
          <w:rFonts w:asciiTheme="majorHAnsi" w:eastAsiaTheme="majorHAnsi" w:hAnsiTheme="majorHAnsi" w:cs="Times New Roman"/>
          <w:szCs w:val="20"/>
        </w:rPr>
        <w:fldChar w:fldCharType="separate"/>
      </w:r>
      <w:r w:rsidRPr="008F2D88">
        <w:rPr>
          <w:rFonts w:asciiTheme="majorHAnsi" w:eastAsiaTheme="majorHAnsi" w:hAnsiTheme="majorHAnsi" w:cs="Times New Roman"/>
          <w:noProof/>
          <w:szCs w:val="20"/>
          <w:vertAlign w:val="superscript"/>
        </w:rPr>
        <w:t>4</w:t>
      </w:r>
      <w:r w:rsidRPr="008F2D88">
        <w:rPr>
          <w:rFonts w:asciiTheme="majorHAnsi" w:eastAsiaTheme="majorHAnsi" w:hAnsiTheme="majorHAnsi" w:cs="Times New Roman"/>
          <w:szCs w:val="20"/>
        </w:rPr>
        <w:fldChar w:fldCharType="end"/>
      </w:r>
      <w:r w:rsidRPr="008F2D88">
        <w:rPr>
          <w:rFonts w:asciiTheme="majorHAnsi" w:eastAsiaTheme="majorHAnsi" w:hAnsiTheme="majorHAnsi" w:cs="Times New Roman"/>
          <w:szCs w:val="20"/>
        </w:rPr>
        <w:t xml:space="preserve"> Aronsson et al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은 </w:t>
      </w:r>
      <w:r w:rsidRPr="008F2D88">
        <w:rPr>
          <w:rFonts w:asciiTheme="majorHAnsi" w:eastAsiaTheme="majorHAnsi" w:hAnsiTheme="majorHAnsi" w:cs="Times New Roman"/>
          <w:szCs w:val="20"/>
        </w:rPr>
        <w:t xml:space="preserve">8개의 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후향적 연구를 기반으로한 </w:t>
      </w:r>
      <w:r w:rsidRPr="008F2D88">
        <w:rPr>
          <w:rFonts w:asciiTheme="majorHAnsi" w:eastAsiaTheme="majorHAnsi" w:hAnsiTheme="majorHAnsi" w:cs="Times New Roman"/>
          <w:szCs w:val="20"/>
        </w:rPr>
        <w:t>systematic review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에서 </w:t>
      </w:r>
      <w:r w:rsidRPr="008F2D88">
        <w:rPr>
          <w:rFonts w:asciiTheme="majorHAnsi" w:eastAsiaTheme="majorHAnsi" w:hAnsiTheme="majorHAnsi" w:cs="Times New Roman"/>
          <w:szCs w:val="20"/>
        </w:rPr>
        <w:t>node-positive disease, higher TNM stage, positive resection margins, poor differentiation, and tubular subtype</w:t>
      </w:r>
      <w:r w:rsidRPr="008F2D88">
        <w:rPr>
          <w:rFonts w:asciiTheme="majorHAnsi" w:eastAsiaTheme="majorHAnsi" w:hAnsiTheme="majorHAnsi" w:cs="Times New Roman" w:hint="eastAsia"/>
          <w:szCs w:val="20"/>
        </w:rPr>
        <w:t>의 경우 수술 후 보조요법이 생존률의 이득이 있음을 보고 하였음.</w:t>
      </w:r>
      <w:r w:rsidRPr="008F2D88">
        <w:rPr>
          <w:rFonts w:asciiTheme="majorHAnsi" w:eastAsiaTheme="majorHAnsi" w:hAnsiTheme="majorHAnsi" w:cs="Times New Roman"/>
          <w:szCs w:val="20"/>
        </w:rPr>
        <w:fldChar w:fldCharType="begin"/>
      </w:r>
      <w:r w:rsidRPr="008F2D88">
        <w:rPr>
          <w:rFonts w:asciiTheme="majorHAnsi" w:eastAsiaTheme="majorHAnsi" w:hAnsiTheme="majorHAnsi" w:cs="Times New Roman"/>
          <w:szCs w:val="20"/>
        </w:rPr>
        <w:instrText xml:space="preserve"> ADDIN EN.CITE &lt;EndNote&gt;&lt;Cite&gt;&lt;Author&gt;Aronsson&lt;/Author&gt;&lt;Year&gt;2019&lt;/Year&gt;&lt;RecNum&gt;40&lt;/RecNum&gt;&lt;DisplayText&gt;&lt;style face="superscript"&gt;5&lt;/style&gt;&lt;/DisplayText&gt;&lt;record&gt;&lt;rec-number&gt;40&lt;/rec-number&gt;&lt;foreign-keys&gt;&lt;key app="EN" db-id="s55a2zrrjdxep9ea59i50wegfp920225dppp" timestamp="1583644414"&gt;40&lt;/key&gt;&lt;/foreign-keys&gt;&lt;ref-type name="Journal Article"&gt;17&lt;/ref-type&gt;&lt;contributors&gt;&lt;authors&gt;&lt;author&gt;Aronsson, L.&lt;/author&gt;&lt;author&gt;Marinko, S.&lt;/author&gt;&lt;author&gt;Ansari, D.&lt;/author&gt;&lt;author&gt;Andersson, R.&lt;/author&gt;&lt;/authors&gt;&lt;/contributors&gt;&lt;auth-address&gt;Department of Clinical Sciences Lund, Surgery, Lund University, Skane University Hospital, Lund, Sweden.&lt;/auth-address&gt;&lt;titles&gt;&lt;title&gt;Adjuvant therapy in invasive intraductal papillary mucinous neoplasm (IPMN) of the pancreas: a systematic review&lt;/title&gt;&lt;secondary-title&gt;Ann Transl Med&lt;/secondary-title&gt;&lt;/titles&gt;&lt;periodical&gt;&lt;full-title&gt;Ann Transl Med&lt;/full-title&gt;&lt;/periodical&gt;&lt;pages&gt;689&lt;/pages&gt;&lt;volume&gt;7&lt;/volume&gt;&lt;number&gt;22&lt;/number&gt;&lt;edition&gt;2020/01/14&lt;/edition&gt;&lt;keywords&gt;&lt;keyword&gt;Invasive intraductal papillary mucinous neoplasm (invasive IPMN)&lt;/keyword&gt;&lt;keyword&gt;adjuvant therapy&lt;/keyword&gt;&lt;keyword&gt;lymph node metastasis&lt;/keyword&gt;&lt;keyword&gt;survival&lt;/keyword&gt;&lt;keyword&gt;tubular differentiation&lt;/keyword&gt;&lt;/keywords&gt;&lt;dates&gt;&lt;year&gt;2019&lt;/year&gt;&lt;pub-dates&gt;&lt;date&gt;Nov&lt;/date&gt;&lt;/pub-dates&gt;&lt;/dates&gt;&lt;isbn&gt;2305-5839 (Print)&amp;#xD;2305-5839&lt;/isbn&gt;&lt;accession-num&gt;31930090&lt;/accession-num&gt;&lt;urls&gt;&lt;related-urls&gt;&lt;url&gt;https://www.ncbi.nlm.nih.gov/pmc/articles/PMC6944598/pdf/atm-07-22-689.pdf&lt;/url&gt;&lt;/related-urls&gt;&lt;/urls&gt;&lt;custom2&gt;PMC6944598&lt;/custom2&gt;&lt;electronic-resource-num&gt;10.21037/atm.2019.10.37&lt;/electronic-resource-num&gt;&lt;remote-database-provider&gt;NLM&lt;/remote-database-provider&gt;&lt;language&gt;eng&lt;/language&gt;&lt;/record&gt;&lt;/Cite&gt;&lt;/EndNote&gt;</w:instrText>
      </w:r>
      <w:r w:rsidRPr="008F2D88">
        <w:rPr>
          <w:rFonts w:asciiTheme="majorHAnsi" w:eastAsiaTheme="majorHAnsi" w:hAnsiTheme="majorHAnsi" w:cs="Times New Roman"/>
          <w:szCs w:val="20"/>
        </w:rPr>
        <w:fldChar w:fldCharType="separate"/>
      </w:r>
      <w:r w:rsidRPr="008F2D88">
        <w:rPr>
          <w:rFonts w:asciiTheme="majorHAnsi" w:eastAsiaTheme="majorHAnsi" w:hAnsiTheme="majorHAnsi" w:cs="Times New Roman"/>
          <w:noProof/>
          <w:szCs w:val="20"/>
          <w:vertAlign w:val="superscript"/>
        </w:rPr>
        <w:t>5</w:t>
      </w:r>
      <w:r w:rsidRPr="008F2D88">
        <w:rPr>
          <w:rFonts w:asciiTheme="majorHAnsi" w:eastAsiaTheme="majorHAnsi" w:hAnsiTheme="majorHAnsi" w:cs="Times New Roman"/>
          <w:szCs w:val="20"/>
        </w:rPr>
        <w:fldChar w:fldCharType="end"/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</w:p>
    <w:p w14:paraId="776911EF" w14:textId="77777777" w:rsidR="00AA2810" w:rsidRPr="008F2D88" w:rsidRDefault="00AA2810" w:rsidP="00AA2810">
      <w:pPr>
        <w:pStyle w:val="a4"/>
        <w:numPr>
          <w:ilvl w:val="0"/>
          <w:numId w:val="18"/>
        </w:numPr>
        <w:adjustRightInd w:val="0"/>
        <w:spacing w:line="360" w:lineRule="auto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Caponi et al.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이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2013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년 발표한 유럽의 후향적 다기관 연구에 따르면,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Pr="008F2D88">
        <w:rPr>
          <w:rFonts w:ascii="맑은 고딕" w:eastAsia="맑은 고딕" w:hAnsi="맑은 고딕" w:hint="eastAsia"/>
        </w:rPr>
        <w:t>침습성 관내 유두상 점액종양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으로 수술을 시행한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64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명의 환자군을 대상으로 수술 후 단순 경과관찰을 시행한 환자군(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surgery alone, SA)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과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34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명의 수술 후 항암화학요법 및 방사선 치료(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Adjuvant therapy, AT)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를 시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lastRenderedPageBreak/>
        <w:t xml:space="preserve">행한 환자군 간 비교 분석을 시행하였을 때 림프절 전이 여부와 관계 없이 모두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disease free survival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이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AT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군에서 더 나은 경향을 보였다.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(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N0,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p=0.05; N+, p=0.04)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begin">
          <w:fldData xml:space="preserve">PEVuZE5vdGU+PENpdGU+PEF1dGhvcj5DYXBvbmk8L0F1dGhvcj48WWVhcj4yMDEzPC9ZZWFyPjxS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==
</w:fldData>
        </w:fldChar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instrText xml:space="preserve"> ADDIN EN.CITE </w:instrTex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begin">
          <w:fldData xml:space="preserve">PEVuZE5vdGU+PENpdGU+PEF1dGhvcj5DYXBvbmk8L0F1dGhvcj48WWVhcj4yMDEzPC9ZZWFyPjxS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==
</w:fldData>
        </w:fldChar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instrText xml:space="preserve"> ADDIN EN.CITE.DATA </w:instrTex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end"/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separate"/>
      </w:r>
      <w:r w:rsidRPr="008F2D88">
        <w:rPr>
          <w:rFonts w:asciiTheme="majorHAnsi" w:eastAsiaTheme="majorHAnsi" w:hAnsiTheme="majorHAnsi" w:cs="굴림"/>
          <w:bCs/>
          <w:noProof/>
          <w:kern w:val="0"/>
          <w:szCs w:val="20"/>
          <w:vertAlign w:val="superscript"/>
        </w:rPr>
        <w:t>6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end"/>
      </w:r>
    </w:p>
    <w:p w14:paraId="14E205AC" w14:textId="77777777" w:rsidR="002C3A94" w:rsidRPr="008F2D88" w:rsidRDefault="002C3A94" w:rsidP="00160564">
      <w:pPr>
        <w:pStyle w:val="a4"/>
        <w:numPr>
          <w:ilvl w:val="0"/>
          <w:numId w:val="18"/>
        </w:numPr>
        <w:adjustRightInd w:val="0"/>
        <w:spacing w:line="360" w:lineRule="auto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Times New Roman" w:hint="eastAsia"/>
          <w:szCs w:val="20"/>
        </w:rPr>
        <w:t>하지만 수술 후 보조요법의 필요성에 대해 상반된 연구 결과들이 있어 보조요법의 필요성에 대해 여전히 논란이 있음.</w:t>
      </w:r>
      <w:r w:rsidRPr="008F2D88">
        <w:rPr>
          <w:rFonts w:asciiTheme="majorHAnsi" w:eastAsiaTheme="majorHAnsi" w:hAnsiTheme="majorHAnsi" w:cs="Times New Roman"/>
          <w:szCs w:val="20"/>
        </w:rPr>
        <w:t xml:space="preserve"> Rodrigues et al.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의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2020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년 보고에 따르면,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관련 연구 중 비교적 많은 숫자인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103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명의 </w:t>
      </w:r>
      <w:r w:rsidRPr="008F2D88">
        <w:rPr>
          <w:rFonts w:ascii="맑은 고딕" w:eastAsia="맑은 고딕" w:hAnsi="맑은 고딕" w:hint="eastAsia"/>
        </w:rPr>
        <w:t>침습성 관내 유두상 점액종양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환자 중에서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64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명의 수술 후 단순 경과관찰을 시행한 환자군 (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surgery alone, SA)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과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34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명의 수술 후 항암화학요법 및 방사선 치료(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Adjuvant therapy, AT)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를 시행한 환자군 간 비교 분석을 시행하였을 때,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AT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를 시행한 환자군의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median overall survival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이 낮은 경향을 보였음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(134 months vs. 65 months, p=0.052).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림프절 전이가 없는 환자 군 간의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overall survival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비교에서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AT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군이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SA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군에 비하여 오히려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median overall survival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이 낮은 경향을 보였으며 (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65 vs 167 months, p=0.03)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림프절 전이가 있는 환자군에서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SA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군과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AT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군 간의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overall survival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비교에서 의미있는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차이는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없었음.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(50.5 vs 20.4 months, p=0.315).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begin">
          <w:fldData xml:space="preserve">PEVuZE5vdGU+PENpdGU+PEF1dGhvcj5Sb2RyaWd1ZXM8L0F1dGhvcj48WWVhcj4yMDIwPC9ZZWFy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</w:fldData>
        </w:fldChar>
      </w:r>
      <w:r w:rsidR="00AA2810" w:rsidRPr="008F2D88">
        <w:rPr>
          <w:rFonts w:asciiTheme="majorHAnsi" w:eastAsiaTheme="majorHAnsi" w:hAnsiTheme="majorHAnsi" w:cs="굴림"/>
          <w:bCs/>
          <w:kern w:val="0"/>
          <w:szCs w:val="20"/>
        </w:rPr>
        <w:instrText xml:space="preserve"> ADDIN EN.CITE </w:instrText>
      </w:r>
      <w:r w:rsidR="00AA2810"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begin">
          <w:fldData xml:space="preserve">PEVuZE5vdGU+PENpdGU+PEF1dGhvcj5Sb2RyaWd1ZXM8L0F1dGhvcj48WWVhcj4yMDIwPC9ZZWFy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</w:fldData>
        </w:fldChar>
      </w:r>
      <w:r w:rsidR="00AA2810" w:rsidRPr="008F2D88">
        <w:rPr>
          <w:rFonts w:asciiTheme="majorHAnsi" w:eastAsiaTheme="majorHAnsi" w:hAnsiTheme="majorHAnsi" w:cs="굴림"/>
          <w:bCs/>
          <w:kern w:val="0"/>
          <w:szCs w:val="20"/>
        </w:rPr>
        <w:instrText xml:space="preserve"> ADDIN EN.CITE.DATA </w:instrText>
      </w:r>
      <w:r w:rsidR="00AA2810" w:rsidRPr="008F2D88">
        <w:rPr>
          <w:rFonts w:asciiTheme="majorHAnsi" w:eastAsiaTheme="majorHAnsi" w:hAnsiTheme="majorHAnsi" w:cs="굴림"/>
          <w:bCs/>
          <w:kern w:val="0"/>
          <w:szCs w:val="20"/>
        </w:rPr>
      </w:r>
      <w:r w:rsidR="00AA2810"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end"/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separate"/>
      </w:r>
      <w:r w:rsidR="00AA2810" w:rsidRPr="008F2D88">
        <w:rPr>
          <w:rFonts w:asciiTheme="majorHAnsi" w:eastAsiaTheme="majorHAnsi" w:hAnsiTheme="majorHAnsi" w:cs="굴림"/>
          <w:bCs/>
          <w:noProof/>
          <w:kern w:val="0"/>
          <w:szCs w:val="20"/>
          <w:vertAlign w:val="superscript"/>
        </w:rPr>
        <w:t>7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fldChar w:fldCharType="end"/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결국 </w:t>
      </w:r>
      <w:r w:rsidRPr="008F2D88">
        <w:rPr>
          <w:rFonts w:asciiTheme="majorHAnsi" w:eastAsiaTheme="majorHAnsi" w:hAnsiTheme="majorHAnsi" w:cs="Times New Roman" w:hint="eastAsia"/>
          <w:szCs w:val="20"/>
        </w:rPr>
        <w:t>수술 후 항암보조요법의 시행에 대해 회의적인 결과를 보고 하였음.</w:t>
      </w:r>
    </w:p>
    <w:p w14:paraId="3E005719" w14:textId="7373E186" w:rsidR="00AA2810" w:rsidRPr="008F2D88" w:rsidRDefault="002C3A94" w:rsidP="00AA2810">
      <w:pPr>
        <w:pStyle w:val="a4"/>
        <w:numPr>
          <w:ilvl w:val="0"/>
          <w:numId w:val="18"/>
        </w:numPr>
        <w:adjustRightInd w:val="0"/>
        <w:spacing w:line="360" w:lineRule="auto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Times New Roman"/>
          <w:szCs w:val="20"/>
        </w:rPr>
        <w:t>2021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년 본 기관은 국내 </w:t>
      </w:r>
      <w:r w:rsidRPr="008F2D88">
        <w:rPr>
          <w:rFonts w:asciiTheme="majorHAnsi" w:eastAsiaTheme="majorHAnsi" w:hAnsiTheme="majorHAnsi" w:cs="Times New Roman"/>
          <w:szCs w:val="20"/>
        </w:rPr>
        <w:t>6</w:t>
      </w:r>
      <w:r w:rsidRPr="008F2D88">
        <w:rPr>
          <w:rFonts w:asciiTheme="majorHAnsi" w:eastAsiaTheme="majorHAnsi" w:hAnsiTheme="majorHAnsi" w:cs="Times New Roman" w:hint="eastAsia"/>
          <w:szCs w:val="20"/>
        </w:rPr>
        <w:t>개 기관</w:t>
      </w:r>
      <w:r w:rsidR="00497674" w:rsidRPr="008F2D88">
        <w:rPr>
          <w:rFonts w:asciiTheme="majorHAnsi" w:eastAsiaTheme="majorHAnsi" w:hAnsiTheme="majorHAnsi" w:cs="Times New Roman" w:hint="eastAsia"/>
          <w:szCs w:val="20"/>
        </w:rPr>
        <w:t xml:space="preserve"> </w:t>
      </w:r>
      <w:r w:rsidR="008F2D88" w:rsidRPr="008F2D88">
        <w:rPr>
          <w:rFonts w:asciiTheme="majorHAnsi" w:eastAsiaTheme="majorHAnsi" w:hAnsiTheme="majorHAnsi" w:cs="Times New Roman"/>
          <w:szCs w:val="20"/>
        </w:rPr>
        <w:t>(</w:t>
      </w:r>
      <w:r w:rsidR="008F2D88" w:rsidRPr="008F2D88">
        <w:rPr>
          <w:rFonts w:asciiTheme="majorHAnsi" w:eastAsiaTheme="majorHAnsi" w:hAnsiTheme="majorHAnsi" w:cs="Times New Roman" w:hint="eastAsia"/>
          <w:szCs w:val="20"/>
        </w:rPr>
        <w:t>분당차병원, 양산부산대병원,</w:t>
      </w:r>
      <w:r w:rsidR="008F2D88"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8F2D88" w:rsidRPr="008F2D88">
        <w:rPr>
          <w:rFonts w:asciiTheme="majorHAnsi" w:eastAsiaTheme="majorHAnsi" w:hAnsiTheme="majorHAnsi" w:cs="Times New Roman" w:hint="eastAsia"/>
          <w:szCs w:val="20"/>
        </w:rPr>
        <w:t>부산대병원,</w:t>
      </w:r>
      <w:r w:rsidR="008F2D88"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8F2D88" w:rsidRPr="008F2D88">
        <w:rPr>
          <w:rFonts w:asciiTheme="majorHAnsi" w:eastAsiaTheme="majorHAnsi" w:hAnsiTheme="majorHAnsi" w:cs="Times New Roman" w:hint="eastAsia"/>
          <w:szCs w:val="20"/>
        </w:rPr>
        <w:t>동아대병원,</w:t>
      </w:r>
      <w:r w:rsidR="008F2D88"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8F2D88" w:rsidRPr="008F2D88">
        <w:rPr>
          <w:rFonts w:asciiTheme="majorHAnsi" w:eastAsiaTheme="majorHAnsi" w:hAnsiTheme="majorHAnsi" w:cs="Times New Roman" w:hint="eastAsia"/>
          <w:szCs w:val="20"/>
        </w:rPr>
        <w:t>원주기독병원,</w:t>
      </w:r>
      <w:r w:rsidR="008F2D88"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8F2D88" w:rsidRPr="008F2D88">
        <w:rPr>
          <w:rFonts w:asciiTheme="majorHAnsi" w:eastAsiaTheme="majorHAnsi" w:hAnsiTheme="majorHAnsi" w:cs="Times New Roman" w:hint="eastAsia"/>
          <w:szCs w:val="20"/>
        </w:rPr>
        <w:t>일산병원)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과 함께 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침습성 관내 유두상 점액 종양의 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수술 후 </w:t>
      </w:r>
      <w:r w:rsidRPr="008F2D88">
        <w:rPr>
          <w:rFonts w:asciiTheme="majorHAnsi" w:eastAsiaTheme="majorHAnsi" w:hAnsiTheme="majorHAnsi" w:cs="굴림"/>
          <w:kern w:val="0"/>
          <w:szCs w:val="20"/>
        </w:rPr>
        <w:t>보조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>요</w:t>
      </w:r>
      <w:r w:rsidRPr="008F2D88">
        <w:rPr>
          <w:rFonts w:asciiTheme="majorHAnsi" w:eastAsiaTheme="majorHAnsi" w:hAnsiTheme="majorHAnsi" w:cs="굴림"/>
          <w:kern w:val="0"/>
          <w:szCs w:val="20"/>
        </w:rPr>
        <w:t>법의 역할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에 대한 </w:t>
      </w:r>
      <w:r w:rsidRPr="008F2D88">
        <w:rPr>
          <w:rFonts w:asciiTheme="majorHAnsi" w:eastAsiaTheme="majorHAnsi" w:hAnsiTheme="majorHAnsi" w:cs="Times New Roman" w:hint="eastAsia"/>
          <w:szCs w:val="20"/>
        </w:rPr>
        <w:t>다기관 연구결과를 보고 하였는데,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수술 단독 군과 수술 후 항암요법을 시행한 군 간에 </w:t>
      </w:r>
      <w:r w:rsidRPr="008F2D88">
        <w:rPr>
          <w:rFonts w:asciiTheme="majorHAnsi" w:eastAsiaTheme="majorHAnsi" w:hAnsiTheme="majorHAnsi" w:cs="Times New Roman"/>
          <w:szCs w:val="20"/>
        </w:rPr>
        <w:t>stage matched analysis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를 시행하였음. </w:t>
      </w:r>
      <w:r w:rsidRPr="008F2D88">
        <w:rPr>
          <w:rFonts w:asciiTheme="majorHAnsi" w:eastAsiaTheme="majorHAnsi" w:hAnsiTheme="majorHAnsi" w:cs="Times New Roman"/>
          <w:szCs w:val="20"/>
        </w:rPr>
        <w:t>stage</w:t>
      </w:r>
      <w:r w:rsidRPr="008F2D88">
        <w:rPr>
          <w:rFonts w:asciiTheme="majorHAnsi" w:eastAsiaTheme="majorHAnsi" w:hAnsiTheme="majorHAnsi" w:cs="Times New Roman" w:hint="eastAsia"/>
          <w:szCs w:val="20"/>
        </w:rPr>
        <w:t>에 따라 두 군간에 의미있는 생존률의 차이는 없었으며,</w:t>
      </w:r>
      <w:r w:rsidRPr="008F2D88">
        <w:rPr>
          <w:rFonts w:asciiTheme="majorHAnsi" w:eastAsiaTheme="majorHAnsi" w:hAnsiTheme="majorHAnsi" w:cs="Times New Roman"/>
          <w:szCs w:val="20"/>
        </w:rPr>
        <w:t xml:space="preserve"> node positivity</w:t>
      </w:r>
      <w:r w:rsidRPr="008F2D88">
        <w:rPr>
          <w:rFonts w:asciiTheme="majorHAnsi" w:eastAsiaTheme="majorHAnsi" w:hAnsiTheme="majorHAnsi" w:cs="Times New Roman" w:hint="eastAsia"/>
          <w:szCs w:val="20"/>
        </w:rPr>
        <w:t>에 따른 두 군간의 생존률에도 차이가 없음을 확인하였</w:t>
      </w:r>
      <w:r w:rsidR="00AA2810" w:rsidRPr="008F2D88">
        <w:rPr>
          <w:rFonts w:asciiTheme="majorHAnsi" w:eastAsiaTheme="majorHAnsi" w:hAnsiTheme="majorHAnsi" w:cs="Times New Roman" w:hint="eastAsia"/>
          <w:szCs w:val="20"/>
        </w:rPr>
        <w:t>음.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이 결과는 비록 </w:t>
      </w:r>
      <w:r w:rsidRPr="008F2D88">
        <w:rPr>
          <w:rFonts w:asciiTheme="majorHAnsi" w:eastAsiaTheme="majorHAnsi" w:hAnsiTheme="majorHAnsi" w:cs="Times New Roman"/>
          <w:szCs w:val="20"/>
        </w:rPr>
        <w:t>46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명의 다기관 자료로 </w:t>
      </w:r>
      <w:r w:rsidRPr="008F2D88">
        <w:rPr>
          <w:rFonts w:asciiTheme="majorHAnsi" w:eastAsiaTheme="majorHAnsi" w:hAnsiTheme="majorHAnsi" w:cs="Times New Roman"/>
          <w:szCs w:val="20"/>
        </w:rPr>
        <w:t>external validation</w:t>
      </w:r>
      <w:r w:rsidRPr="008F2D88">
        <w:rPr>
          <w:rFonts w:asciiTheme="majorHAnsi" w:eastAsiaTheme="majorHAnsi" w:hAnsiTheme="majorHAnsi" w:cs="Times New Roman" w:hint="eastAsia"/>
          <w:szCs w:val="20"/>
        </w:rPr>
        <w:t>을 시행하였으며 위와 같은 결과를 보여주는 것을 확인하였음.</w:t>
      </w:r>
      <w:r w:rsidRPr="008F2D88">
        <w:rPr>
          <w:rFonts w:asciiTheme="majorHAnsi" w:eastAsiaTheme="majorHAnsi" w:hAnsiTheme="majorHAnsi" w:cs="Times New Roman"/>
          <w:szCs w:val="20"/>
        </w:rPr>
        <w:fldChar w:fldCharType="begin">
          <w:fldData xml:space="preserve">PEVuZE5vdGU+PENpdGU+PEF1dGhvcj5DaG9pPC9BdXRob3I+PFllYXI+MjAyMTwvWWVhcj48UmVj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</w:fldData>
        </w:fldChar>
      </w:r>
      <w:r w:rsidRPr="008F2D88">
        <w:rPr>
          <w:rFonts w:asciiTheme="majorHAnsi" w:eastAsiaTheme="majorHAnsi" w:hAnsiTheme="majorHAnsi" w:cs="Times New Roman"/>
          <w:szCs w:val="20"/>
        </w:rPr>
        <w:instrText xml:space="preserve"> ADDIN EN.CITE </w:instrText>
      </w:r>
      <w:r w:rsidRPr="008F2D88">
        <w:rPr>
          <w:rFonts w:asciiTheme="majorHAnsi" w:eastAsiaTheme="majorHAnsi" w:hAnsiTheme="majorHAnsi" w:cs="Times New Roman"/>
          <w:szCs w:val="20"/>
        </w:rPr>
        <w:fldChar w:fldCharType="begin">
          <w:fldData xml:space="preserve">PEVuZE5vdGU+PENpdGU+PEF1dGhvcj5DaG9pPC9BdXRob3I+PFllYXI+MjAyMTwvWWVhcj48UmVj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</w:fldData>
        </w:fldChar>
      </w:r>
      <w:r w:rsidRPr="008F2D88">
        <w:rPr>
          <w:rFonts w:asciiTheme="majorHAnsi" w:eastAsiaTheme="majorHAnsi" w:hAnsiTheme="majorHAnsi" w:cs="Times New Roman"/>
          <w:szCs w:val="20"/>
        </w:rPr>
        <w:instrText xml:space="preserve"> ADDIN EN.CITE.DATA </w:instrText>
      </w:r>
      <w:r w:rsidRPr="008F2D88">
        <w:rPr>
          <w:rFonts w:asciiTheme="majorHAnsi" w:eastAsiaTheme="majorHAnsi" w:hAnsiTheme="majorHAnsi" w:cs="Times New Roman"/>
          <w:szCs w:val="20"/>
        </w:rPr>
      </w:r>
      <w:r w:rsidRPr="008F2D88">
        <w:rPr>
          <w:rFonts w:asciiTheme="majorHAnsi" w:eastAsiaTheme="majorHAnsi" w:hAnsiTheme="majorHAnsi" w:cs="Times New Roman"/>
          <w:szCs w:val="20"/>
        </w:rPr>
        <w:fldChar w:fldCharType="end"/>
      </w:r>
      <w:r w:rsidRPr="008F2D88">
        <w:rPr>
          <w:rFonts w:asciiTheme="majorHAnsi" w:eastAsiaTheme="majorHAnsi" w:hAnsiTheme="majorHAnsi" w:cs="Times New Roman"/>
          <w:szCs w:val="20"/>
        </w:rPr>
      </w:r>
      <w:r w:rsidRPr="008F2D88">
        <w:rPr>
          <w:rFonts w:asciiTheme="majorHAnsi" w:eastAsiaTheme="majorHAnsi" w:hAnsiTheme="majorHAnsi" w:cs="Times New Roman"/>
          <w:szCs w:val="20"/>
        </w:rPr>
        <w:fldChar w:fldCharType="separate"/>
      </w:r>
      <w:r w:rsidRPr="008F2D88">
        <w:rPr>
          <w:rFonts w:asciiTheme="majorHAnsi" w:eastAsiaTheme="majorHAnsi" w:hAnsiTheme="majorHAnsi" w:cs="Times New Roman"/>
          <w:noProof/>
          <w:szCs w:val="20"/>
          <w:vertAlign w:val="superscript"/>
        </w:rPr>
        <w:t>8</w:t>
      </w:r>
      <w:r w:rsidRPr="008F2D88">
        <w:rPr>
          <w:rFonts w:asciiTheme="majorHAnsi" w:eastAsiaTheme="majorHAnsi" w:hAnsiTheme="majorHAnsi" w:cs="Times New Roman"/>
          <w:szCs w:val="20"/>
        </w:rPr>
        <w:fldChar w:fldCharType="end"/>
      </w:r>
    </w:p>
    <w:p w14:paraId="2E1A3C17" w14:textId="77777777" w:rsidR="002C3A94" w:rsidRPr="008F2D88" w:rsidRDefault="002C3A94" w:rsidP="00AA2810">
      <w:pPr>
        <w:pStyle w:val="a4"/>
        <w:numPr>
          <w:ilvl w:val="0"/>
          <w:numId w:val="18"/>
        </w:numPr>
        <w:adjustRightInd w:val="0"/>
        <w:spacing w:line="360" w:lineRule="auto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앞서 언급하였듯이,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Pr="008F2D88">
        <w:rPr>
          <w:rFonts w:ascii="맑은 고딕" w:eastAsia="맑은 고딕" w:hAnsi="맑은 고딕" w:hint="eastAsia"/>
        </w:rPr>
        <w:t>침습성 관내 유두상 점액종양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으로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수술한 환자군의 그 수가 적고,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대부분 단일 기관의 자료만을 근거로 하였거나 다기관 연구일지라도 충분한 환자수의 확보가 되지 </w:t>
      </w:r>
      <w:r w:rsidR="00497674"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않아</w:t>
      </w:r>
      <w:r w:rsidR="00497674"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임상적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근거가 부족하며 수술 후 보조적 치료에 대한 가이드라인이 부재한 실정으로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국외에서 시행된 다기관 연구 외에,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국내에서는 다기관 대규모 코호트에 대한 연구가 없음.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더불어 </w:t>
      </w:r>
      <w:r w:rsidRPr="008F2D88">
        <w:rPr>
          <w:rFonts w:asciiTheme="majorHAnsi" w:eastAsiaTheme="majorHAnsi" w:hAnsiTheme="majorHAnsi" w:cs="굴림"/>
          <w:kern w:val="0"/>
          <w:szCs w:val="20"/>
        </w:rPr>
        <w:t>pathologic T stage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는 </w:t>
      </w:r>
      <w:r w:rsidR="00497674"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지금</w:t>
      </w:r>
      <w:r w:rsidR="00497674" w:rsidRPr="008F2D88">
        <w:rPr>
          <w:rFonts w:asciiTheme="majorHAnsi" w:eastAsiaTheme="majorHAnsi" w:hAnsiTheme="majorHAnsi" w:cs="굴림"/>
          <w:bCs/>
          <w:kern w:val="0"/>
          <w:szCs w:val="20"/>
        </w:rPr>
        <w:t>까지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기관별로 상이한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stage report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를 해오고 있어(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cyst size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제외,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invasive component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보고 부재 등)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정확한 치료 근거의 확보에 어려움이 있음.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 xml:space="preserve">  </w:t>
      </w:r>
    </w:p>
    <w:p w14:paraId="3F80084F" w14:textId="77777777" w:rsidR="002C3A94" w:rsidRPr="008F2D88" w:rsidRDefault="002C3A94" w:rsidP="00FB3783">
      <w:pPr>
        <w:pStyle w:val="a4"/>
        <w:widowControl/>
        <w:numPr>
          <w:ilvl w:val="0"/>
          <w:numId w:val="18"/>
        </w:numPr>
        <w:wordWrap/>
        <w:autoSpaceDE/>
        <w:autoSpaceDN/>
        <w:adjustRightInd w:val="0"/>
        <w:spacing w:line="360" w:lineRule="auto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8F2D88">
        <w:rPr>
          <w:rFonts w:asciiTheme="majorHAnsi" w:eastAsiaTheme="majorHAnsi" w:hAnsiTheme="majorHAnsi" w:cs="Times New Roman" w:hint="eastAsia"/>
          <w:szCs w:val="20"/>
        </w:rPr>
        <w:t>따라서 최근 연구들에서 수술 후 항암화학요법 및 방사선 치료를 시행한 환자군의 장기 종양학적 결과에 대한 논의는 지속적으로 이루어지고 있으나,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Pr="008F2D88">
        <w:rPr>
          <w:rFonts w:asciiTheme="majorHAnsi" w:eastAsiaTheme="majorHAnsi" w:hAnsiTheme="majorHAnsi" w:cs="Times New Roman" w:hint="eastAsia"/>
          <w:szCs w:val="20"/>
        </w:rPr>
        <w:t>질환의 특성상 그 수가 적고,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Pr="008F2D88">
        <w:rPr>
          <w:rFonts w:asciiTheme="majorHAnsi" w:eastAsiaTheme="majorHAnsi" w:hAnsiTheme="majorHAnsi" w:cs="Times New Roman" w:hint="eastAsia"/>
          <w:szCs w:val="20"/>
        </w:rPr>
        <w:lastRenderedPageBreak/>
        <w:t>대부분 단일 기관 연구이기에 종양학적 안전성을 확인하고 이를 바탕으로 수술 후 치료에 대한 가이드라인을 확립하기 위한 신뢰도 높은 다기관 연구가 필연적이라 할 수 있음.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</w:p>
    <w:p w14:paraId="2DCBA341" w14:textId="77777777" w:rsidR="003E5C13" w:rsidRPr="008F2D88" w:rsidRDefault="003E5C13" w:rsidP="00D63020">
      <w:pPr>
        <w:pStyle w:val="a4"/>
        <w:adjustRightInd w:val="0"/>
        <w:spacing w:line="360" w:lineRule="auto"/>
        <w:rPr>
          <w:rFonts w:asciiTheme="majorHAnsi" w:eastAsiaTheme="majorHAnsi" w:hAnsiTheme="majorHAnsi" w:cs="Times New Roman"/>
          <w:szCs w:val="20"/>
        </w:rPr>
      </w:pPr>
    </w:p>
    <w:p w14:paraId="7842C54F" w14:textId="77777777" w:rsidR="00B352A3" w:rsidRPr="008F2D88" w:rsidRDefault="00B352A3" w:rsidP="00D63020">
      <w:pPr>
        <w:pStyle w:val="a4"/>
        <w:adjustRightInd w:val="0"/>
        <w:spacing w:line="360" w:lineRule="auto"/>
        <w:rPr>
          <w:rFonts w:asciiTheme="majorHAnsi" w:eastAsiaTheme="majorHAnsi" w:hAnsiTheme="majorHAnsi" w:cs="Times New Roman"/>
          <w:szCs w:val="20"/>
        </w:rPr>
      </w:pPr>
    </w:p>
    <w:p w14:paraId="34985997" w14:textId="77777777" w:rsidR="004513B1" w:rsidRPr="008F2D88" w:rsidRDefault="002C3A94" w:rsidP="00D63020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8F2D88">
        <w:rPr>
          <w:rFonts w:asciiTheme="majorHAnsi" w:eastAsiaTheme="majorHAnsi" w:hAnsiTheme="majorHAnsi" w:cs="굴림"/>
          <w:b/>
          <w:bCs/>
          <w:kern w:val="0"/>
          <w:sz w:val="22"/>
          <w:szCs w:val="20"/>
        </w:rPr>
        <w:t>3</w:t>
      </w:r>
      <w:r w:rsidR="008F282D" w:rsidRPr="008F2D88">
        <w:rPr>
          <w:rFonts w:asciiTheme="majorHAnsi" w:eastAsiaTheme="majorHAnsi" w:hAnsiTheme="majorHAnsi" w:cs="굴림" w:hint="eastAsia"/>
          <w:b/>
          <w:bCs/>
          <w:kern w:val="0"/>
          <w:sz w:val="22"/>
          <w:szCs w:val="20"/>
        </w:rPr>
        <w:t>. 연구</w:t>
      </w:r>
      <w:r w:rsidR="00D63020" w:rsidRPr="008F2D88">
        <w:rPr>
          <w:rFonts w:asciiTheme="majorHAnsi" w:eastAsiaTheme="majorHAnsi" w:hAnsiTheme="majorHAnsi" w:cs="굴림" w:hint="eastAsia"/>
          <w:b/>
          <w:bCs/>
          <w:kern w:val="0"/>
          <w:sz w:val="22"/>
          <w:szCs w:val="20"/>
        </w:rPr>
        <w:t>목적 및 계획 &amp; 연구방법</w:t>
      </w:r>
    </w:p>
    <w:p w14:paraId="53B1D34A" w14:textId="77777777" w:rsidR="008F282D" w:rsidRPr="008F2D88" w:rsidRDefault="00ED0A84" w:rsidP="002C3A94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line="360" w:lineRule="auto"/>
        <w:ind w:leftChars="100" w:left="600"/>
        <w:jc w:val="left"/>
        <w:rPr>
          <w:rFonts w:asciiTheme="majorHAnsi" w:eastAsiaTheme="majorHAnsi" w:hAnsiTheme="majorHAnsi" w:cs="굴림"/>
          <w:b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b/>
          <w:kern w:val="0"/>
          <w:szCs w:val="20"/>
        </w:rPr>
        <w:t>연구</w:t>
      </w:r>
      <w:r w:rsidR="00D63020" w:rsidRPr="008F2D88">
        <w:rPr>
          <w:rFonts w:asciiTheme="majorHAnsi" w:eastAsiaTheme="majorHAnsi" w:hAnsiTheme="majorHAnsi" w:cs="굴림" w:hint="eastAsia"/>
          <w:b/>
          <w:kern w:val="0"/>
          <w:szCs w:val="20"/>
        </w:rPr>
        <w:t>목적</w:t>
      </w:r>
    </w:p>
    <w:p w14:paraId="6803AB20" w14:textId="77777777" w:rsidR="003E5C13" w:rsidRPr="008F2D88" w:rsidRDefault="009D5AFC" w:rsidP="002C3A94">
      <w:pPr>
        <w:widowControl/>
        <w:wordWrap/>
        <w:autoSpaceDE/>
        <w:autoSpaceDN/>
        <w:snapToGrid w:val="0"/>
        <w:spacing w:line="360" w:lineRule="auto"/>
        <w:ind w:leftChars="100" w:left="200"/>
        <w:jc w:val="left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본 연구는 </w:t>
      </w:r>
      <w:r w:rsidR="00D36AA2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한국췌장외과연구회에 속한 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>다기관 자료를 이용하여,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B342C8" w:rsidRPr="008F2D88">
        <w:rPr>
          <w:rFonts w:ascii="맑은 고딕" w:eastAsia="맑은 고딕" w:hAnsi="맑은 고딕" w:hint="eastAsia"/>
        </w:rPr>
        <w:t>침습성 관내 유두상 점액종양</w:t>
      </w:r>
      <w:r w:rsidR="00344898" w:rsidRPr="008F2D88">
        <w:rPr>
          <w:rFonts w:ascii="맑은 고딕" w:eastAsia="맑은 고딕" w:hAnsi="맑은 고딕" w:hint="eastAsia"/>
        </w:rPr>
        <w:t xml:space="preserve"> </w:t>
      </w:r>
      <w:r w:rsidR="00DD7C88" w:rsidRPr="008F2D88">
        <w:rPr>
          <w:rFonts w:ascii="맑은 고딕" w:eastAsia="맑은 고딕" w:hAnsi="맑은 고딕" w:hint="eastAsia"/>
        </w:rPr>
        <w:t>(</w:t>
      </w:r>
      <w:r w:rsidR="00DD7C88" w:rsidRPr="008F2D88">
        <w:rPr>
          <w:rFonts w:ascii="맑은 고딕" w:eastAsia="맑은 고딕" w:hAnsi="맑은 고딕"/>
        </w:rPr>
        <w:t>invasive IPMN)</w:t>
      </w:r>
      <w:r w:rsidR="003E5C13" w:rsidRPr="008F2D88">
        <w:rPr>
          <w:rFonts w:asciiTheme="majorHAnsi" w:eastAsiaTheme="majorHAnsi" w:hAnsiTheme="majorHAnsi" w:cs="Times New Roman" w:hint="eastAsia"/>
          <w:szCs w:val="20"/>
        </w:rPr>
        <w:t>으로 진단 받고 췌십이지장절제술</w:t>
      </w:r>
      <w:r w:rsidR="003E5C13"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3E5C13" w:rsidRPr="008F2D88">
        <w:rPr>
          <w:rFonts w:asciiTheme="majorHAnsi" w:eastAsiaTheme="majorHAnsi" w:hAnsiTheme="majorHAnsi" w:cs="Times New Roman" w:hint="eastAsia"/>
          <w:szCs w:val="20"/>
        </w:rPr>
        <w:t>혹은 췌미부절제술 등의 수술적 절제를 시행한 환자</w:t>
      </w:r>
      <w:r w:rsidR="00B342C8" w:rsidRPr="008F2D88">
        <w:rPr>
          <w:rFonts w:asciiTheme="majorHAnsi" w:eastAsiaTheme="majorHAnsi" w:hAnsiTheme="majorHAnsi" w:cs="Times New Roman" w:hint="eastAsia"/>
          <w:szCs w:val="20"/>
        </w:rPr>
        <w:t xml:space="preserve">군 중 단순 경과관찰을 시행한 환자군과 수술 후 항암화학요법 및 방사선 치료를 시행한 환자군의 </w:t>
      </w:r>
      <w:r w:rsidR="003E5C13" w:rsidRPr="008F2D88">
        <w:rPr>
          <w:rFonts w:asciiTheme="majorHAnsi" w:eastAsiaTheme="majorHAnsi" w:hAnsiTheme="majorHAnsi" w:cs="Times New Roman" w:hint="eastAsia"/>
          <w:szCs w:val="20"/>
        </w:rPr>
        <w:t>임상병리학적 결과 및 종양학적 장기 결과</w:t>
      </w:r>
      <w:r w:rsidR="003E5C13" w:rsidRPr="008F2D88">
        <w:rPr>
          <w:rFonts w:eastAsiaTheme="minorHAnsi" w:cs="Times New Roman"/>
          <w:szCs w:val="20"/>
        </w:rPr>
        <w:t>(</w:t>
      </w:r>
      <w:r w:rsidR="00D63020" w:rsidRPr="008F2D88">
        <w:rPr>
          <w:rFonts w:eastAsiaTheme="minorHAnsi" w:cs="Times New Roman"/>
          <w:szCs w:val="20"/>
        </w:rPr>
        <w:t>o</w:t>
      </w:r>
      <w:r w:rsidR="003E5C13" w:rsidRPr="008F2D88">
        <w:rPr>
          <w:rFonts w:eastAsiaTheme="minorHAnsi" w:cs="Times New Roman"/>
          <w:szCs w:val="20"/>
        </w:rPr>
        <w:t>ncologic long-term outcome)</w:t>
      </w:r>
      <w:r w:rsidR="003E5C13" w:rsidRPr="008F2D88">
        <w:rPr>
          <w:rFonts w:asciiTheme="majorHAnsi" w:eastAsiaTheme="majorHAnsi" w:hAnsiTheme="majorHAnsi" w:cs="Times New Roman" w:hint="eastAsia"/>
          <w:szCs w:val="20"/>
        </w:rPr>
        <w:t xml:space="preserve">를 </w:t>
      </w:r>
      <w:r w:rsidR="00B352A3" w:rsidRPr="008F2D88">
        <w:rPr>
          <w:rFonts w:asciiTheme="majorHAnsi" w:eastAsiaTheme="majorHAnsi" w:hAnsiTheme="majorHAnsi" w:cs="Times New Roman" w:hint="eastAsia"/>
          <w:szCs w:val="20"/>
        </w:rPr>
        <w:t xml:space="preserve">분석하여 </w:t>
      </w:r>
      <w:r w:rsidR="00B342C8" w:rsidRPr="008F2D88">
        <w:rPr>
          <w:rFonts w:asciiTheme="majorHAnsi" w:eastAsiaTheme="majorHAnsi" w:hAnsiTheme="majorHAnsi" w:cs="Times New Roman" w:hint="eastAsia"/>
          <w:szCs w:val="20"/>
        </w:rPr>
        <w:t xml:space="preserve">수술 후 보조적 </w:t>
      </w:r>
      <w:r w:rsidR="00497674" w:rsidRPr="008F2D88">
        <w:rPr>
          <w:rFonts w:asciiTheme="majorHAnsi" w:eastAsiaTheme="majorHAnsi" w:hAnsiTheme="majorHAnsi" w:cs="Times New Roman" w:hint="eastAsia"/>
          <w:szCs w:val="20"/>
        </w:rPr>
        <w:t>항암</w:t>
      </w:r>
      <w:r w:rsidR="00B342C8" w:rsidRPr="008F2D88">
        <w:rPr>
          <w:rFonts w:asciiTheme="majorHAnsi" w:eastAsiaTheme="majorHAnsi" w:hAnsiTheme="majorHAnsi" w:cs="Times New Roman" w:hint="eastAsia"/>
          <w:szCs w:val="20"/>
        </w:rPr>
        <w:t>치료의 유효성 여부를</w:t>
      </w:r>
      <w:r w:rsidR="00B352A3" w:rsidRPr="008F2D88">
        <w:rPr>
          <w:rFonts w:asciiTheme="majorHAnsi" w:eastAsiaTheme="majorHAnsi" w:hAnsiTheme="majorHAnsi" w:cs="Times New Roman" w:hint="eastAsia"/>
          <w:szCs w:val="20"/>
        </w:rPr>
        <w:t xml:space="preserve"> 확인하고자 함.</w:t>
      </w:r>
      <w:r w:rsidR="00B352A3" w:rsidRPr="008F2D88">
        <w:rPr>
          <w:rFonts w:asciiTheme="majorHAnsi" w:eastAsiaTheme="majorHAnsi" w:hAnsiTheme="majorHAnsi" w:cs="Times New Roman"/>
          <w:szCs w:val="20"/>
        </w:rPr>
        <w:t xml:space="preserve"> </w:t>
      </w:r>
    </w:p>
    <w:p w14:paraId="6FC8E462" w14:textId="77777777" w:rsidR="00B352A3" w:rsidRPr="008F2D88" w:rsidRDefault="00B352A3" w:rsidP="002C3A94">
      <w:pPr>
        <w:widowControl/>
        <w:wordWrap/>
        <w:autoSpaceDE/>
        <w:autoSpaceDN/>
        <w:snapToGrid w:val="0"/>
        <w:spacing w:line="360" w:lineRule="auto"/>
        <w:ind w:leftChars="100" w:left="200"/>
        <w:jc w:val="left"/>
        <w:rPr>
          <w:rFonts w:asciiTheme="majorHAnsi" w:eastAsiaTheme="majorHAnsi" w:hAnsiTheme="majorHAnsi" w:cs="굴림"/>
          <w:kern w:val="0"/>
          <w:szCs w:val="20"/>
        </w:rPr>
      </w:pPr>
    </w:p>
    <w:p w14:paraId="08EE63D0" w14:textId="77777777" w:rsidR="00ED0A84" w:rsidRPr="008F2D88" w:rsidRDefault="00D63020" w:rsidP="002C3A94">
      <w:pPr>
        <w:pStyle w:val="a8"/>
        <w:widowControl/>
        <w:numPr>
          <w:ilvl w:val="0"/>
          <w:numId w:val="2"/>
        </w:numPr>
        <w:wordWrap/>
        <w:autoSpaceDE/>
        <w:autoSpaceDN/>
        <w:snapToGrid w:val="0"/>
        <w:spacing w:line="360" w:lineRule="auto"/>
        <w:ind w:leftChars="100" w:left="600"/>
        <w:jc w:val="left"/>
        <w:rPr>
          <w:rFonts w:asciiTheme="majorHAnsi" w:eastAsiaTheme="majorHAnsi" w:hAnsiTheme="majorHAnsi" w:cs="굴림"/>
          <w:b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연구계획 </w:t>
      </w:r>
      <w:r w:rsidRPr="008F2D88">
        <w:rPr>
          <w:rFonts w:asciiTheme="majorHAnsi" w:eastAsiaTheme="majorHAnsi" w:hAnsiTheme="majorHAnsi" w:cs="굴림"/>
          <w:b/>
          <w:kern w:val="0"/>
          <w:szCs w:val="20"/>
        </w:rPr>
        <w:t xml:space="preserve">&amp; </w:t>
      </w:r>
      <w:r w:rsidRPr="008F2D88">
        <w:rPr>
          <w:rFonts w:asciiTheme="majorHAnsi" w:eastAsiaTheme="majorHAnsi" w:hAnsiTheme="majorHAnsi" w:cs="굴림" w:hint="eastAsia"/>
          <w:b/>
          <w:kern w:val="0"/>
          <w:szCs w:val="20"/>
        </w:rPr>
        <w:t>연구방법</w:t>
      </w:r>
    </w:p>
    <w:p w14:paraId="3C77DEBB" w14:textId="77777777" w:rsidR="00ED0A84" w:rsidRPr="008F2D88" w:rsidRDefault="009D5AFC" w:rsidP="002C3A94">
      <w:pPr>
        <w:widowControl/>
        <w:wordWrap/>
        <w:autoSpaceDE/>
        <w:autoSpaceDN/>
        <w:snapToGrid w:val="0"/>
        <w:spacing w:line="360" w:lineRule="auto"/>
        <w:ind w:leftChars="100" w:left="200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본 연구는 </w:t>
      </w:r>
      <w:r w:rsidR="00D36AA2" w:rsidRPr="008F2D88">
        <w:rPr>
          <w:rFonts w:asciiTheme="majorHAnsi" w:eastAsiaTheme="majorHAnsi" w:hAnsiTheme="majorHAnsi" w:cs="굴림" w:hint="eastAsia"/>
          <w:kern w:val="0"/>
          <w:szCs w:val="20"/>
        </w:rPr>
        <w:t>한국췌장외과연구회에 속한 다기관 자료를 수집하여 분석하는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 후향적 연구임.</w:t>
      </w:r>
    </w:p>
    <w:p w14:paraId="5DA8804D" w14:textId="77777777" w:rsidR="009D5AFC" w:rsidRPr="008F2D88" w:rsidRDefault="009D5AFC" w:rsidP="00D63020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</w:p>
    <w:p w14:paraId="244EF80B" w14:textId="77777777" w:rsidR="00EE0F1E" w:rsidRPr="008F2D88" w:rsidRDefault="003250BE" w:rsidP="00D63020">
      <w:pPr>
        <w:pStyle w:val="a8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>연구 대상</w:t>
      </w:r>
    </w:p>
    <w:p w14:paraId="048E9152" w14:textId="77777777" w:rsidR="003250BE" w:rsidRPr="008F2D88" w:rsidRDefault="003250BE" w:rsidP="00D63020">
      <w:pPr>
        <w:pStyle w:val="a8"/>
        <w:widowControl/>
        <w:wordWrap/>
        <w:autoSpaceDE/>
        <w:autoSpaceDN/>
        <w:snapToGrid w:val="0"/>
        <w:spacing w:line="360" w:lineRule="auto"/>
        <w:ind w:leftChars="0" w:left="760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>-</w:t>
      </w:r>
      <w:r w:rsidR="00B352A3"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497674" w:rsidRPr="008F2D88">
        <w:rPr>
          <w:rFonts w:asciiTheme="majorHAnsi" w:eastAsiaTheme="majorHAnsi" w:hAnsiTheme="majorHAnsi" w:cs="굴림" w:hint="eastAsia"/>
          <w:kern w:val="0"/>
          <w:szCs w:val="20"/>
        </w:rPr>
        <w:t>실험군</w:t>
      </w:r>
      <w:r w:rsidR="00497674" w:rsidRPr="008F2D88">
        <w:rPr>
          <w:rFonts w:asciiTheme="majorHAnsi" w:eastAsiaTheme="majorHAnsi" w:hAnsiTheme="majorHAnsi" w:cs="굴림"/>
          <w:kern w:val="0"/>
          <w:szCs w:val="20"/>
        </w:rPr>
        <w:t>: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2005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년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1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1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일부터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20</w:t>
      </w:r>
      <w:r w:rsidR="00344898" w:rsidRPr="008F2D88">
        <w:rPr>
          <w:rFonts w:asciiTheme="majorHAnsi" w:eastAsiaTheme="majorHAnsi" w:hAnsiTheme="majorHAnsi" w:cs="굴림"/>
          <w:kern w:val="0"/>
          <w:szCs w:val="20"/>
        </w:rPr>
        <w:t>20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년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12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31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>일 까지</w:t>
      </w:r>
      <w:r w:rsidR="007E356F" w:rsidRPr="008F2D88">
        <w:rPr>
          <w:rFonts w:ascii="맑은 고딕" w:eastAsia="맑은 고딕" w:hAnsi="맑은 고딕" w:hint="eastAsia"/>
        </w:rPr>
        <w:t xml:space="preserve"> </w:t>
      </w:r>
      <w:r w:rsidR="00B342C8" w:rsidRPr="008F2D88">
        <w:rPr>
          <w:rFonts w:ascii="맑은 고딕" w:eastAsia="맑은 고딕" w:hAnsi="맑은 고딕" w:hint="eastAsia"/>
        </w:rPr>
        <w:t>침습성 관내 유두상 점액종양</w:t>
      </w:r>
      <w:r w:rsidR="00B352A3" w:rsidRPr="008F2D88">
        <w:rPr>
          <w:rFonts w:asciiTheme="majorHAnsi" w:eastAsiaTheme="majorHAnsi" w:hAnsiTheme="majorHAnsi" w:cs="Times New Roman" w:hint="eastAsia"/>
          <w:szCs w:val="20"/>
        </w:rPr>
        <w:t>으로 진단 받고 췌십이지장절제술</w:t>
      </w:r>
      <w:r w:rsidR="00B352A3"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B352A3" w:rsidRPr="008F2D88">
        <w:rPr>
          <w:rFonts w:asciiTheme="majorHAnsi" w:eastAsiaTheme="majorHAnsi" w:hAnsiTheme="majorHAnsi" w:cs="Times New Roman" w:hint="eastAsia"/>
          <w:szCs w:val="20"/>
        </w:rPr>
        <w:t xml:space="preserve">혹은 췌미부절제술 등의 수술적 절제를 시행한 환자들 중 </w:t>
      </w:r>
      <w:r w:rsidR="00B342C8" w:rsidRPr="008F2D88">
        <w:rPr>
          <w:rFonts w:asciiTheme="majorHAnsi" w:eastAsiaTheme="majorHAnsi" w:hAnsiTheme="majorHAnsi" w:cs="Times New Roman" w:hint="eastAsia"/>
          <w:szCs w:val="20"/>
        </w:rPr>
        <w:t>수술 후 항암화학요법 및 방사선 치료를 시행한 환자</w:t>
      </w:r>
    </w:p>
    <w:p w14:paraId="6C69A9AA" w14:textId="77777777" w:rsidR="00B352A3" w:rsidRPr="008F2D88" w:rsidRDefault="00B352A3" w:rsidP="00D63020">
      <w:pPr>
        <w:pStyle w:val="a8"/>
        <w:widowControl/>
        <w:wordWrap/>
        <w:autoSpaceDE/>
        <w:autoSpaceDN/>
        <w:snapToGrid w:val="0"/>
        <w:spacing w:line="360" w:lineRule="auto"/>
        <w:ind w:leftChars="0" w:left="76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Times New Roman" w:hint="eastAsia"/>
          <w:szCs w:val="20"/>
        </w:rPr>
        <w:t>-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497674" w:rsidRPr="008F2D88">
        <w:rPr>
          <w:rFonts w:asciiTheme="majorHAnsi" w:eastAsiaTheme="majorHAnsi" w:hAnsiTheme="majorHAnsi" w:cs="Times New Roman" w:hint="eastAsia"/>
          <w:szCs w:val="20"/>
        </w:rPr>
        <w:t>대조군</w:t>
      </w:r>
      <w:r w:rsidR="00497674" w:rsidRPr="008F2D88">
        <w:rPr>
          <w:rFonts w:asciiTheme="majorHAnsi" w:eastAsiaTheme="majorHAnsi" w:hAnsiTheme="majorHAnsi" w:cs="Times New Roman"/>
          <w:szCs w:val="20"/>
        </w:rPr>
        <w:t>: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2005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년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1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1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일부터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20</w:t>
      </w:r>
      <w:r w:rsidR="00344898" w:rsidRPr="008F2D88">
        <w:rPr>
          <w:rFonts w:asciiTheme="majorHAnsi" w:eastAsiaTheme="majorHAnsi" w:hAnsiTheme="majorHAnsi" w:cs="굴림"/>
          <w:kern w:val="0"/>
          <w:szCs w:val="20"/>
        </w:rPr>
        <w:t>20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년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12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 w:rsidR="007E356F" w:rsidRPr="008F2D88">
        <w:rPr>
          <w:rFonts w:asciiTheme="majorHAnsi" w:eastAsiaTheme="majorHAnsi" w:hAnsiTheme="majorHAnsi" w:cs="굴림"/>
          <w:kern w:val="0"/>
          <w:szCs w:val="20"/>
        </w:rPr>
        <w:t>31</w:t>
      </w:r>
      <w:r w:rsidR="007E356F" w:rsidRPr="008F2D88">
        <w:rPr>
          <w:rFonts w:asciiTheme="majorHAnsi" w:eastAsiaTheme="majorHAnsi" w:hAnsiTheme="majorHAnsi" w:cs="굴림" w:hint="eastAsia"/>
          <w:kern w:val="0"/>
          <w:szCs w:val="20"/>
        </w:rPr>
        <w:t>일 까지</w:t>
      </w:r>
      <w:r w:rsidR="007E356F" w:rsidRPr="008F2D88">
        <w:rPr>
          <w:rFonts w:ascii="맑은 고딕" w:eastAsia="맑은 고딕" w:hAnsi="맑은 고딕" w:hint="eastAsia"/>
        </w:rPr>
        <w:t xml:space="preserve"> </w:t>
      </w:r>
      <w:r w:rsidR="00B342C8" w:rsidRPr="008F2D88">
        <w:rPr>
          <w:rFonts w:ascii="맑은 고딕" w:eastAsia="맑은 고딕" w:hAnsi="맑은 고딕" w:hint="eastAsia"/>
        </w:rPr>
        <w:t>침습성 관내 유두상 점액종양</w:t>
      </w:r>
      <w:r w:rsidR="00B342C8" w:rsidRPr="008F2D88">
        <w:rPr>
          <w:rFonts w:asciiTheme="majorHAnsi" w:eastAsiaTheme="majorHAnsi" w:hAnsiTheme="majorHAnsi" w:cs="Times New Roman" w:hint="eastAsia"/>
          <w:szCs w:val="20"/>
        </w:rPr>
        <w:t xml:space="preserve">으로 진단 받고 </w:t>
      </w:r>
      <w:r w:rsidRPr="008F2D88">
        <w:rPr>
          <w:rFonts w:asciiTheme="majorHAnsi" w:eastAsiaTheme="majorHAnsi" w:hAnsiTheme="majorHAnsi" w:cs="Times New Roman" w:hint="eastAsia"/>
          <w:szCs w:val="20"/>
        </w:rPr>
        <w:t xml:space="preserve">수술 후에 </w:t>
      </w:r>
      <w:r w:rsidR="00B342C8" w:rsidRPr="008F2D88">
        <w:rPr>
          <w:rFonts w:asciiTheme="majorHAnsi" w:eastAsiaTheme="majorHAnsi" w:hAnsiTheme="majorHAnsi" w:cs="Times New Roman" w:hint="eastAsia"/>
          <w:szCs w:val="20"/>
        </w:rPr>
        <w:t xml:space="preserve">단순 경과 관찰만을 시행한 </w:t>
      </w:r>
      <w:r w:rsidR="005319F6" w:rsidRPr="008F2D88">
        <w:rPr>
          <w:rFonts w:asciiTheme="majorHAnsi" w:eastAsiaTheme="majorHAnsi" w:hAnsiTheme="majorHAnsi" w:cs="Times New Roman" w:hint="eastAsia"/>
          <w:szCs w:val="20"/>
        </w:rPr>
        <w:t>환자</w:t>
      </w:r>
    </w:p>
    <w:p w14:paraId="2C9EC569" w14:textId="77777777" w:rsidR="00B352A3" w:rsidRPr="008F2D88" w:rsidRDefault="00B352A3" w:rsidP="00D63020">
      <w:pPr>
        <w:pStyle w:val="a8"/>
        <w:widowControl/>
        <w:wordWrap/>
        <w:autoSpaceDE/>
        <w:autoSpaceDN/>
        <w:snapToGrid w:val="0"/>
        <w:spacing w:line="360" w:lineRule="auto"/>
        <w:ind w:leftChars="0" w:left="760"/>
        <w:rPr>
          <w:rFonts w:asciiTheme="majorHAnsi" w:eastAsiaTheme="majorHAnsi" w:hAnsiTheme="majorHAnsi" w:cs="굴림"/>
          <w:kern w:val="0"/>
          <w:szCs w:val="20"/>
        </w:rPr>
      </w:pPr>
    </w:p>
    <w:p w14:paraId="6208214A" w14:textId="77777777" w:rsidR="003250BE" w:rsidRPr="008F2D88" w:rsidRDefault="003250BE" w:rsidP="00354F5F">
      <w:pPr>
        <w:pStyle w:val="a8"/>
        <w:widowControl/>
        <w:numPr>
          <w:ilvl w:val="0"/>
          <w:numId w:val="17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>선정 기준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 (I</w:t>
      </w:r>
      <w:r w:rsidRPr="008F2D88">
        <w:rPr>
          <w:rFonts w:asciiTheme="majorHAnsi" w:eastAsiaTheme="majorHAnsi" w:hAnsiTheme="majorHAnsi" w:cs="굴림"/>
          <w:kern w:val="0"/>
          <w:szCs w:val="20"/>
        </w:rPr>
        <w:t>nclusion criteria)</w:t>
      </w:r>
    </w:p>
    <w:p w14:paraId="6CF1ED0C" w14:textId="77777777" w:rsidR="005319F6" w:rsidRPr="008F2D88" w:rsidRDefault="003250BE" w:rsidP="00D63020">
      <w:pPr>
        <w:widowControl/>
        <w:wordWrap/>
        <w:autoSpaceDE/>
        <w:autoSpaceDN/>
        <w:snapToGrid w:val="0"/>
        <w:spacing w:line="360" w:lineRule="auto"/>
        <w:ind w:left="76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- </w:t>
      </w:r>
      <w:r w:rsidR="00B342C8" w:rsidRPr="008F2D88">
        <w:rPr>
          <w:rFonts w:ascii="맑은 고딕" w:eastAsia="맑은 고딕" w:hAnsi="맑은 고딕" w:hint="eastAsia"/>
        </w:rPr>
        <w:t>침습성 관내 유두상 점액종양</w:t>
      </w:r>
      <w:r w:rsidR="00B342C8" w:rsidRPr="008F2D88">
        <w:rPr>
          <w:rFonts w:asciiTheme="majorHAnsi" w:eastAsiaTheme="majorHAnsi" w:hAnsiTheme="majorHAnsi" w:cs="Times New Roman" w:hint="eastAsia"/>
          <w:szCs w:val="20"/>
        </w:rPr>
        <w:t xml:space="preserve">으로 </w:t>
      </w:r>
      <w:r w:rsidR="005319F6" w:rsidRPr="008F2D88">
        <w:rPr>
          <w:rFonts w:asciiTheme="majorHAnsi" w:eastAsiaTheme="majorHAnsi" w:hAnsiTheme="majorHAnsi" w:cs="Times New Roman" w:hint="eastAsia"/>
          <w:szCs w:val="20"/>
        </w:rPr>
        <w:t>진단 받고 췌십이지장절제술</w:t>
      </w:r>
      <w:r w:rsidR="005319F6"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5319F6" w:rsidRPr="008F2D88">
        <w:rPr>
          <w:rFonts w:asciiTheme="majorHAnsi" w:eastAsiaTheme="majorHAnsi" w:hAnsiTheme="majorHAnsi" w:cs="Times New Roman" w:hint="eastAsia"/>
          <w:szCs w:val="20"/>
        </w:rPr>
        <w:t xml:space="preserve">혹은 췌미부절제술 등의 수술적 절제를 시행한 </w:t>
      </w:r>
      <w:r w:rsidR="00B342C8" w:rsidRPr="008F2D88">
        <w:rPr>
          <w:rFonts w:asciiTheme="majorHAnsi" w:eastAsiaTheme="majorHAnsi" w:hAnsiTheme="majorHAnsi" w:cs="Times New Roman" w:hint="eastAsia"/>
          <w:szCs w:val="20"/>
        </w:rPr>
        <w:t xml:space="preserve">환자 </w:t>
      </w:r>
    </w:p>
    <w:p w14:paraId="181FC50C" w14:textId="77777777" w:rsidR="003250BE" w:rsidRPr="008F2D88" w:rsidRDefault="003250BE" w:rsidP="00D63020">
      <w:pPr>
        <w:pStyle w:val="a8"/>
        <w:widowControl/>
        <w:numPr>
          <w:ilvl w:val="0"/>
          <w:numId w:val="7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제외 기준 </w:t>
      </w:r>
      <w:r w:rsidRPr="008F2D88">
        <w:rPr>
          <w:rFonts w:asciiTheme="majorHAnsi" w:eastAsiaTheme="majorHAnsi" w:hAnsiTheme="majorHAnsi" w:cs="굴림"/>
          <w:kern w:val="0"/>
          <w:szCs w:val="20"/>
        </w:rPr>
        <w:t>(Exclusion criteria)</w:t>
      </w:r>
    </w:p>
    <w:p w14:paraId="15D70F31" w14:textId="77777777" w:rsidR="003250BE" w:rsidRPr="008F2D88" w:rsidRDefault="003250BE" w:rsidP="00D63020">
      <w:pPr>
        <w:widowControl/>
        <w:wordWrap/>
        <w:autoSpaceDE/>
        <w:autoSpaceDN/>
        <w:snapToGrid w:val="0"/>
        <w:spacing w:line="360" w:lineRule="auto"/>
        <w:ind w:left="76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- </w:t>
      </w:r>
      <w:r w:rsidR="00B342C8" w:rsidRPr="008F2D88">
        <w:rPr>
          <w:rFonts w:ascii="맑은 고딕" w:eastAsia="맑은 고딕" w:hAnsi="맑은 고딕" w:hint="eastAsia"/>
        </w:rPr>
        <w:t>침습성 관내 유두상 점액종양</w:t>
      </w:r>
      <w:r w:rsidR="00B342C8" w:rsidRPr="008F2D88">
        <w:rPr>
          <w:rFonts w:asciiTheme="majorHAnsi" w:eastAsiaTheme="majorHAnsi" w:hAnsiTheme="majorHAnsi" w:cs="Times New Roman" w:hint="eastAsia"/>
          <w:szCs w:val="20"/>
        </w:rPr>
        <w:t xml:space="preserve">으로 진단 받고 </w:t>
      </w:r>
      <w:r w:rsidR="00B342C8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다른 원격전이가 영상의학 검사상 확인된 경우 </w:t>
      </w:r>
    </w:p>
    <w:p w14:paraId="766E7642" w14:textId="77777777" w:rsidR="002722E2" w:rsidRPr="008F2D88" w:rsidRDefault="002722E2" w:rsidP="00D63020">
      <w:pPr>
        <w:widowControl/>
        <w:wordWrap/>
        <w:autoSpaceDE/>
        <w:autoSpaceDN/>
        <w:snapToGrid w:val="0"/>
        <w:spacing w:line="360" w:lineRule="auto"/>
        <w:ind w:left="76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- 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>복막 파종이 의심 되는 환자</w:t>
      </w:r>
    </w:p>
    <w:p w14:paraId="06BBA94E" w14:textId="77777777" w:rsidR="00497674" w:rsidRPr="008F2D88" w:rsidRDefault="00497674" w:rsidP="00D63020">
      <w:pPr>
        <w:widowControl/>
        <w:wordWrap/>
        <w:autoSpaceDE/>
        <w:autoSpaceDN/>
        <w:snapToGrid w:val="0"/>
        <w:spacing w:line="360" w:lineRule="auto"/>
        <w:ind w:left="76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kern w:val="0"/>
          <w:szCs w:val="20"/>
        </w:rPr>
        <w:lastRenderedPageBreak/>
        <w:t>-항암치료 여부가 확실하지 않은 환자</w:t>
      </w:r>
    </w:p>
    <w:p w14:paraId="685ADB64" w14:textId="77777777" w:rsidR="00497674" w:rsidRPr="008F2D88" w:rsidRDefault="00497674" w:rsidP="00D63020">
      <w:pPr>
        <w:widowControl/>
        <w:wordWrap/>
        <w:autoSpaceDE/>
        <w:autoSpaceDN/>
        <w:snapToGrid w:val="0"/>
        <w:spacing w:line="360" w:lineRule="auto"/>
        <w:ind w:left="76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kern w:val="0"/>
          <w:szCs w:val="20"/>
        </w:rPr>
        <w:t>-추적관찰이 누락된 환자</w:t>
      </w:r>
    </w:p>
    <w:p w14:paraId="009F852A" w14:textId="77777777" w:rsidR="003250BE" w:rsidRPr="008F2D88" w:rsidRDefault="003250BE" w:rsidP="00D63020">
      <w:pPr>
        <w:widowControl/>
        <w:wordWrap/>
        <w:autoSpaceDE/>
        <w:autoSpaceDN/>
        <w:snapToGrid w:val="0"/>
        <w:spacing w:line="360" w:lineRule="auto"/>
        <w:ind w:left="760"/>
        <w:rPr>
          <w:rFonts w:asciiTheme="majorHAnsi" w:eastAsiaTheme="majorHAnsi" w:hAnsiTheme="majorHAnsi" w:cs="굴림"/>
          <w:kern w:val="0"/>
          <w:szCs w:val="20"/>
        </w:rPr>
      </w:pPr>
    </w:p>
    <w:p w14:paraId="02C45D13" w14:textId="77777777" w:rsidR="00D36AA2" w:rsidRPr="008F2D88" w:rsidRDefault="003250BE" w:rsidP="00506ED2">
      <w:pPr>
        <w:pStyle w:val="a8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kern w:val="0"/>
          <w:szCs w:val="20"/>
        </w:rPr>
        <w:t>조사 항목</w:t>
      </w:r>
    </w:p>
    <w:p w14:paraId="423359F3" w14:textId="77777777" w:rsidR="007E170F" w:rsidRPr="008F2D88" w:rsidRDefault="00E4026B" w:rsidP="00D63020">
      <w:pPr>
        <w:pStyle w:val="a8"/>
        <w:widowControl/>
        <w:numPr>
          <w:ilvl w:val="0"/>
          <w:numId w:val="10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>기본정보: 임상시험기관명, 연구자, 환자 성명 (코드화하여 익명 보장), 병록번호 (코드화하여 익명 보장), 성별, 나이, BMI, 과거력, 혈액검사소견 (CBC, PT/INR, SMA with amylase/lipase), 종양표지자(CEA, CA 19-9) , ASA class</w:t>
      </w:r>
      <w:r w:rsidR="00344898" w:rsidRPr="008F2D88">
        <w:rPr>
          <w:rFonts w:asciiTheme="majorHAnsi" w:eastAsiaTheme="majorHAnsi" w:hAnsiTheme="majorHAnsi" w:cs="굴림"/>
          <w:kern w:val="0"/>
          <w:szCs w:val="20"/>
        </w:rPr>
        <w:t>ification</w:t>
      </w:r>
      <w:r w:rsidRPr="008F2D88">
        <w:rPr>
          <w:rFonts w:asciiTheme="majorHAnsi" w:eastAsiaTheme="majorHAnsi" w:hAnsiTheme="majorHAnsi" w:cs="굴림"/>
          <w:kern w:val="0"/>
          <w:szCs w:val="20"/>
        </w:rPr>
        <w:t>, ECOG performance status or Karnofsky scale</w:t>
      </w:r>
      <w:r w:rsidR="00D63020"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</w:p>
    <w:p w14:paraId="470E9F85" w14:textId="77777777" w:rsidR="007E170F" w:rsidRPr="008F2D88" w:rsidRDefault="00E4026B" w:rsidP="00D63020">
      <w:pPr>
        <w:pStyle w:val="a8"/>
        <w:widowControl/>
        <w:numPr>
          <w:ilvl w:val="0"/>
          <w:numId w:val="10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>수술</w:t>
      </w:r>
      <w:r w:rsidR="00497674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전 항암화학방사선 요법 치료 여부, </w:t>
      </w:r>
      <w:r w:rsidR="00A3595C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수술 후 </w:t>
      </w:r>
      <w:r w:rsidRPr="008F2D88">
        <w:rPr>
          <w:rFonts w:asciiTheme="majorHAnsi" w:eastAsiaTheme="majorHAnsi" w:hAnsiTheme="majorHAnsi" w:cs="굴림"/>
          <w:kern w:val="0"/>
          <w:szCs w:val="20"/>
        </w:rPr>
        <w:t>항암</w:t>
      </w:r>
      <w:r w:rsidR="00D63020" w:rsidRPr="008F2D88">
        <w:rPr>
          <w:rFonts w:asciiTheme="majorHAnsi" w:eastAsiaTheme="majorHAnsi" w:hAnsiTheme="majorHAnsi" w:cs="굴림" w:hint="eastAsia"/>
          <w:kern w:val="0"/>
          <w:szCs w:val="20"/>
        </w:rPr>
        <w:t>화학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요법 시작/종료 날짜, </w:t>
      </w:r>
      <w:r w:rsidR="00A3595C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수술 후 </w:t>
      </w:r>
      <w:r w:rsidR="00D63020" w:rsidRPr="008F2D88">
        <w:rPr>
          <w:rFonts w:asciiTheme="majorHAnsi" w:eastAsiaTheme="majorHAnsi" w:hAnsiTheme="majorHAnsi" w:cs="굴림" w:hint="eastAsia"/>
          <w:kern w:val="0"/>
          <w:szCs w:val="20"/>
        </w:rPr>
        <w:t>방사선요법 시작/종료 날짜, 항암화학요</w:t>
      </w:r>
      <w:r w:rsidR="00A3595C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법 </w:t>
      </w:r>
      <w:r w:rsidR="00D63020" w:rsidRPr="008F2D88">
        <w:rPr>
          <w:rFonts w:asciiTheme="majorHAnsi" w:eastAsiaTheme="majorHAnsi" w:hAnsiTheme="majorHAnsi" w:cs="굴림" w:hint="eastAsia"/>
          <w:kern w:val="0"/>
          <w:szCs w:val="20"/>
        </w:rPr>
        <w:t>r</w:t>
      </w:r>
      <w:r w:rsidR="00D36AA2" w:rsidRPr="008F2D88">
        <w:rPr>
          <w:rFonts w:asciiTheme="majorHAnsi" w:eastAsiaTheme="majorHAnsi" w:hAnsiTheme="majorHAnsi" w:cs="굴림"/>
          <w:kern w:val="0"/>
          <w:szCs w:val="20"/>
        </w:rPr>
        <w:t>egimen</w:t>
      </w:r>
      <w:r w:rsidR="00D63020"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D63020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및 </w:t>
      </w:r>
      <w:r w:rsidR="00D63020" w:rsidRPr="008F2D88">
        <w:rPr>
          <w:rFonts w:asciiTheme="majorHAnsi" w:eastAsiaTheme="majorHAnsi" w:hAnsiTheme="majorHAnsi" w:cs="굴림"/>
          <w:kern w:val="0"/>
          <w:szCs w:val="20"/>
        </w:rPr>
        <w:t>cycle,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D63020" w:rsidRPr="008F2D88">
        <w:rPr>
          <w:rFonts w:asciiTheme="majorHAnsi" w:eastAsiaTheme="majorHAnsi" w:hAnsiTheme="majorHAnsi" w:cs="굴림" w:hint="eastAsia"/>
          <w:kern w:val="0"/>
          <w:szCs w:val="20"/>
        </w:rPr>
        <w:t>방사선 요법d</w:t>
      </w:r>
      <w:r w:rsidRPr="008F2D88">
        <w:rPr>
          <w:rFonts w:asciiTheme="majorHAnsi" w:eastAsiaTheme="majorHAnsi" w:hAnsiTheme="majorHAnsi" w:cs="굴림"/>
          <w:kern w:val="0"/>
          <w:szCs w:val="20"/>
        </w:rPr>
        <w:t>ose</w:t>
      </w:r>
      <w:r w:rsidR="00D36AA2"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</w:p>
    <w:p w14:paraId="170A938D" w14:textId="77777777" w:rsidR="00E4026B" w:rsidRPr="008F2D88" w:rsidRDefault="00E4026B" w:rsidP="00D63020">
      <w:pPr>
        <w:pStyle w:val="a8"/>
        <w:widowControl/>
        <w:numPr>
          <w:ilvl w:val="0"/>
          <w:numId w:val="10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영상의학적 정보: </w:t>
      </w:r>
      <w:r w:rsidR="00543720" w:rsidRPr="008F2D88">
        <w:rPr>
          <w:rFonts w:asciiTheme="majorHAnsi" w:eastAsiaTheme="majorHAnsi" w:hAnsiTheme="majorHAnsi" w:cs="굴림" w:hint="eastAsia"/>
          <w:kern w:val="0"/>
          <w:szCs w:val="20"/>
        </w:rPr>
        <w:t>침습성</w:t>
      </w:r>
      <w:r w:rsidR="00543720" w:rsidRPr="008F2D88">
        <w:rPr>
          <w:rFonts w:asciiTheme="majorHAnsi" w:eastAsiaTheme="majorHAnsi" w:hAnsiTheme="majorHAnsi" w:cs="굴림"/>
          <w:kern w:val="0"/>
          <w:szCs w:val="20"/>
        </w:rPr>
        <w:t xml:space="preserve"> 관내 유두상 점액종양</w:t>
      </w:r>
      <w:r w:rsidR="00543720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의 </w:t>
      </w:r>
      <w:r w:rsidRPr="008F2D88">
        <w:rPr>
          <w:rFonts w:asciiTheme="majorHAnsi" w:eastAsiaTheme="majorHAnsi" w:hAnsiTheme="majorHAnsi" w:cs="굴림"/>
          <w:kern w:val="0"/>
          <w:szCs w:val="20"/>
        </w:rPr>
        <w:t>병소 위치, 개수, 크기, 주변장기침윤 여부</w:t>
      </w:r>
    </w:p>
    <w:p w14:paraId="0BCB40B9" w14:textId="77777777" w:rsidR="00521108" w:rsidRPr="008F2D88" w:rsidRDefault="00E4026B" w:rsidP="00D63020">
      <w:pPr>
        <w:pStyle w:val="a8"/>
        <w:widowControl/>
        <w:numPr>
          <w:ilvl w:val="0"/>
          <w:numId w:val="10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수술 </w:t>
      </w:r>
      <w:r w:rsidR="00497674" w:rsidRPr="008F2D88">
        <w:rPr>
          <w:rFonts w:asciiTheme="majorHAnsi" w:eastAsiaTheme="majorHAnsi" w:hAnsiTheme="majorHAnsi" w:cs="굴림" w:hint="eastAsia"/>
          <w:kern w:val="0"/>
          <w:szCs w:val="20"/>
        </w:rPr>
        <w:t>관련정보</w:t>
      </w:r>
      <w:r w:rsidR="00497674" w:rsidRPr="008F2D88">
        <w:rPr>
          <w:rFonts w:asciiTheme="majorHAnsi" w:eastAsiaTheme="majorHAnsi" w:hAnsiTheme="majorHAnsi" w:cs="굴림"/>
          <w:kern w:val="0"/>
          <w:szCs w:val="20"/>
        </w:rPr>
        <w:t>: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</w:p>
    <w:p w14:paraId="0F7EAB0A" w14:textId="77777777" w:rsidR="007E170F" w:rsidRPr="008F2D88" w:rsidRDefault="00521108" w:rsidP="00D63020">
      <w:pPr>
        <w:pStyle w:val="a8"/>
        <w:widowControl/>
        <w:wordWrap/>
        <w:autoSpaceDE/>
        <w:autoSpaceDN/>
        <w:snapToGrid w:val="0"/>
        <w:spacing w:line="360" w:lineRule="auto"/>
        <w:ind w:leftChars="0" w:left="156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>-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초치료 </w:t>
      </w:r>
      <w:r w:rsidRPr="008F2D88">
        <w:rPr>
          <w:rFonts w:asciiTheme="majorHAnsi" w:eastAsiaTheme="majorHAnsi" w:hAnsiTheme="majorHAnsi" w:cs="굴림"/>
          <w:kern w:val="0"/>
          <w:szCs w:val="20"/>
        </w:rPr>
        <w:t>:</w:t>
      </w:r>
      <w:r w:rsidR="00E4026B"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수술일, </w:t>
      </w:r>
      <w:r w:rsidR="00E4026B" w:rsidRPr="008F2D88">
        <w:rPr>
          <w:rFonts w:asciiTheme="majorHAnsi" w:eastAsiaTheme="majorHAnsi" w:hAnsiTheme="majorHAnsi" w:cs="굴림"/>
          <w:kern w:val="0"/>
          <w:szCs w:val="20"/>
        </w:rPr>
        <w:t xml:space="preserve">수술명, 병소 위치, 개수, 크기, 수술방법(개복/복강경/로봇/중간 개복 여부), </w:t>
      </w:r>
      <w:r w:rsidR="00E4026B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주변 장기 </w:t>
      </w:r>
      <w:r w:rsidR="00E4026B" w:rsidRPr="008F2D88">
        <w:rPr>
          <w:rFonts w:asciiTheme="majorHAnsi" w:eastAsiaTheme="majorHAnsi" w:hAnsiTheme="majorHAnsi" w:cs="굴림"/>
          <w:kern w:val="0"/>
          <w:szCs w:val="20"/>
        </w:rPr>
        <w:t xml:space="preserve">동반절제유무, 수술시간, 수술중 실혈량, </w:t>
      </w:r>
      <w:r w:rsidR="00D63020" w:rsidRPr="008F2D88">
        <w:rPr>
          <w:rFonts w:asciiTheme="majorHAnsi" w:eastAsiaTheme="majorHAnsi" w:hAnsiTheme="majorHAnsi" w:cs="굴림"/>
          <w:kern w:val="0"/>
          <w:szCs w:val="20"/>
        </w:rPr>
        <w:t xml:space="preserve">수술 </w:t>
      </w:r>
      <w:r w:rsidR="00D63020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중 </w:t>
      </w:r>
      <w:r w:rsidR="00E4026B" w:rsidRPr="008F2D88">
        <w:rPr>
          <w:rFonts w:asciiTheme="majorHAnsi" w:eastAsiaTheme="majorHAnsi" w:hAnsiTheme="majorHAnsi" w:cs="굴림"/>
          <w:kern w:val="0"/>
          <w:szCs w:val="20"/>
        </w:rPr>
        <w:t>수혈유무, 수술 후 합병증 유무 및 정도 (Clavien-Dindo class), 합병증 종류, 합병증 치료 방법, 수술 후 재원기간.</w:t>
      </w:r>
    </w:p>
    <w:p w14:paraId="09744A18" w14:textId="77777777" w:rsidR="007E170F" w:rsidRPr="008F2D88" w:rsidRDefault="00E4026B" w:rsidP="00D63020">
      <w:pPr>
        <w:pStyle w:val="a8"/>
        <w:widowControl/>
        <w:numPr>
          <w:ilvl w:val="0"/>
          <w:numId w:val="10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병리결과 정보 : 종양 </w:t>
      </w:r>
      <w:r w:rsidR="00543720" w:rsidRPr="008F2D88">
        <w:rPr>
          <w:rFonts w:asciiTheme="majorHAnsi" w:eastAsiaTheme="majorHAnsi" w:hAnsiTheme="majorHAnsi" w:cs="굴림" w:hint="eastAsia"/>
          <w:kern w:val="0"/>
          <w:szCs w:val="20"/>
        </w:rPr>
        <w:t>개</w:t>
      </w:r>
      <w:r w:rsidRPr="008F2D88">
        <w:rPr>
          <w:rFonts w:asciiTheme="majorHAnsi" w:eastAsiaTheme="majorHAnsi" w:hAnsiTheme="majorHAnsi" w:cs="굴림"/>
          <w:kern w:val="0"/>
          <w:szCs w:val="20"/>
        </w:rPr>
        <w:t>수, 크기, 근치적 절제정도 (R0/R1/R2), differentiation, gross type,</w:t>
      </w:r>
      <w:r w:rsidR="00543720"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>lymphovascular invasion, perineural invasion, retri</w:t>
      </w:r>
      <w:r w:rsidR="00543720" w:rsidRPr="008F2D88">
        <w:rPr>
          <w:rFonts w:asciiTheme="majorHAnsi" w:eastAsiaTheme="majorHAnsi" w:hAnsiTheme="majorHAnsi" w:cs="굴림" w:hint="eastAsia"/>
          <w:kern w:val="0"/>
          <w:szCs w:val="20"/>
        </w:rPr>
        <w:t>e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>ved node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>개수,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 positive lymph node 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>개수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, TNM stage, </w:t>
      </w:r>
      <w:r w:rsidR="005109D6" w:rsidRPr="008F2D88">
        <w:rPr>
          <w:rFonts w:asciiTheme="majorHAnsi" w:eastAsiaTheme="majorHAnsi" w:hAnsiTheme="majorHAnsi" w:cs="굴림"/>
          <w:kern w:val="0"/>
          <w:szCs w:val="20"/>
        </w:rPr>
        <w:t>pathologic slide</w:t>
      </w:r>
      <w:r w:rsidR="005109D6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는 </w:t>
      </w:r>
      <w:r w:rsidR="005109D6" w:rsidRPr="008F2D88">
        <w:rPr>
          <w:rFonts w:asciiTheme="majorHAnsi" w:eastAsiaTheme="majorHAnsi" w:hAnsiTheme="majorHAnsi" w:cs="굴림"/>
          <w:kern w:val="0"/>
          <w:szCs w:val="20"/>
        </w:rPr>
        <w:t xml:space="preserve">centralized revision </w:t>
      </w:r>
      <w:r w:rsidR="005109D6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하여 정확한 </w:t>
      </w:r>
      <w:r w:rsidR="005109D6" w:rsidRPr="008F2D88">
        <w:rPr>
          <w:rFonts w:asciiTheme="majorHAnsi" w:eastAsiaTheme="majorHAnsi" w:hAnsiTheme="majorHAnsi" w:cs="굴림"/>
          <w:kern w:val="0"/>
          <w:szCs w:val="20"/>
        </w:rPr>
        <w:t>T stage</w:t>
      </w:r>
      <w:r w:rsidR="005109D6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및 </w:t>
      </w:r>
      <w:r w:rsidR="005109D6" w:rsidRPr="008F2D88">
        <w:rPr>
          <w:rFonts w:asciiTheme="majorHAnsi" w:eastAsiaTheme="majorHAnsi" w:hAnsiTheme="majorHAnsi" w:cs="굴림"/>
          <w:kern w:val="0"/>
          <w:szCs w:val="20"/>
        </w:rPr>
        <w:t xml:space="preserve">invasive component </w:t>
      </w:r>
      <w:r w:rsidR="005109D6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비율 </w:t>
      </w:r>
      <w:r w:rsidR="00344898"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및 </w:t>
      </w:r>
      <w:r w:rsidR="00344898" w:rsidRPr="008F2D88">
        <w:rPr>
          <w:rFonts w:asciiTheme="majorHAnsi" w:eastAsiaTheme="majorHAnsi" w:hAnsiTheme="majorHAnsi" w:cs="Times New Roman" w:hint="eastAsia"/>
          <w:szCs w:val="20"/>
        </w:rPr>
        <w:t xml:space="preserve">colloid </w:t>
      </w:r>
      <w:r w:rsidR="00344898" w:rsidRPr="008F2D88">
        <w:rPr>
          <w:rFonts w:asciiTheme="majorHAnsi" w:eastAsiaTheme="majorHAnsi" w:hAnsiTheme="majorHAnsi" w:cs="Times New Roman"/>
          <w:szCs w:val="20"/>
        </w:rPr>
        <w:t xml:space="preserve">or tubular differentiation 확인 </w:t>
      </w:r>
    </w:p>
    <w:p w14:paraId="4D4B3BAE" w14:textId="77777777" w:rsidR="003250BE" w:rsidRPr="008F2D88" w:rsidRDefault="00E4026B" w:rsidP="00D63020">
      <w:pPr>
        <w:pStyle w:val="a8"/>
        <w:widowControl/>
        <w:numPr>
          <w:ilvl w:val="0"/>
          <w:numId w:val="10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kern w:val="0"/>
          <w:szCs w:val="20"/>
        </w:rPr>
      </w:pPr>
      <w:r w:rsidRPr="008F2D88">
        <w:rPr>
          <w:rFonts w:asciiTheme="majorHAnsi" w:eastAsiaTheme="majorHAnsi" w:hAnsiTheme="majorHAnsi" w:cs="굴림"/>
          <w:kern w:val="0"/>
          <w:szCs w:val="20"/>
        </w:rPr>
        <w:t>추적관찰 정보: 재발 여부, 재발 양상, 재발 부위, 재발 진단일, 마지막 추적 관찰 날짜, 마지막 추적관찰 상태, 사망하였다면 사망일</w:t>
      </w:r>
    </w:p>
    <w:p w14:paraId="5A3D6E8E" w14:textId="77777777" w:rsidR="005109D6" w:rsidRPr="008F2D88" w:rsidRDefault="00497674" w:rsidP="00497674">
      <w:pPr>
        <w:pStyle w:val="a8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Theme="majorHAnsi" w:eastAsiaTheme="majorHAnsi" w:hAnsiTheme="majorHAnsi" w:cs="굴림"/>
          <w:bCs/>
          <w:kern w:val="0"/>
          <w:szCs w:val="20"/>
        </w:rPr>
      </w:pP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분석방법:</w:t>
      </w:r>
    </w:p>
    <w:p w14:paraId="01C73075" w14:textId="77777777" w:rsidR="00497674" w:rsidRPr="008F2D88" w:rsidRDefault="00497674" w:rsidP="00497674">
      <w:pPr>
        <w:pStyle w:val="a8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</w:rPr>
      </w:pPr>
      <w:r w:rsidRPr="008F2D88">
        <w:rPr>
          <w:rFonts w:ascii="맑은 고딕" w:eastAsia="맑은 고딕" w:hAnsi="맑은 고딕" w:hint="eastAsia"/>
        </w:rPr>
        <w:t xml:space="preserve">. </w:t>
      </w:r>
      <w:r w:rsidR="003D0242" w:rsidRPr="008F2D88">
        <w:rPr>
          <w:rFonts w:ascii="맑은 고딕" w:eastAsia="맑은 고딕" w:hAnsi="맑은 고딕" w:hint="eastAsia"/>
        </w:rPr>
        <w:t xml:space="preserve">국내 </w:t>
      </w:r>
      <w:r w:rsidRPr="008F2D88">
        <w:rPr>
          <w:rFonts w:ascii="맑은 고딕" w:eastAsia="맑은 고딕" w:hAnsi="맑은 고딕" w:hint="eastAsia"/>
        </w:rPr>
        <w:t xml:space="preserve">절제된 침습성 관내 유두상 점액종양 환자의 </w:t>
      </w:r>
      <w:r w:rsidR="003D0242" w:rsidRPr="008F2D88">
        <w:rPr>
          <w:rFonts w:ascii="맑은 고딕" w:eastAsia="맑은 고딕" w:hAnsi="맑은 고딕" w:hint="eastAsia"/>
        </w:rPr>
        <w:t xml:space="preserve">임상양상 분석 </w:t>
      </w:r>
    </w:p>
    <w:p w14:paraId="519A9713" w14:textId="77777777" w:rsidR="003D0242" w:rsidRPr="008F2D88" w:rsidRDefault="003D0242" w:rsidP="003D0242">
      <w:pPr>
        <w:pStyle w:val="a8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</w:rPr>
      </w:pPr>
      <w:r w:rsidRPr="008F2D88">
        <w:rPr>
          <w:rFonts w:ascii="맑은 고딕" w:eastAsia="맑은 고딕" w:hAnsi="맑은 고딕" w:hint="eastAsia"/>
        </w:rPr>
        <w:t>. 국내 절제된 침습성 관내 유두상 점액종양 환자의 예후분석</w:t>
      </w:r>
    </w:p>
    <w:p w14:paraId="32A291F1" w14:textId="77777777" w:rsidR="00497674" w:rsidRPr="008F2D88" w:rsidRDefault="00497674" w:rsidP="00497674">
      <w:pPr>
        <w:pStyle w:val="a8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</w:rPr>
      </w:pPr>
      <w:r w:rsidRPr="008F2D88">
        <w:rPr>
          <w:rFonts w:ascii="맑은 고딕" w:eastAsia="맑은 고딕" w:hAnsi="맑은 고딕"/>
        </w:rPr>
        <w:t xml:space="preserve">. </w:t>
      </w:r>
      <w:r w:rsidRPr="008F2D88">
        <w:rPr>
          <w:rFonts w:ascii="맑은 고딕" w:eastAsia="맑은 고딕" w:hAnsi="맑은 고딕" w:hint="eastAsia"/>
        </w:rPr>
        <w:t xml:space="preserve">예후에 영향을 주는 인자들을 </w:t>
      </w:r>
      <w:r w:rsidR="003D0242" w:rsidRPr="008F2D88">
        <w:rPr>
          <w:rFonts w:ascii="맑은 고딕" w:eastAsia="맑은 고딕" w:hAnsi="맑은 고딕" w:hint="eastAsia"/>
        </w:rPr>
        <w:t xml:space="preserve">조율한 </w:t>
      </w:r>
      <w:r w:rsidR="003D0242" w:rsidRPr="008F2D88">
        <w:rPr>
          <w:rFonts w:ascii="맑은 고딕" w:eastAsia="맑은 고딕" w:hAnsi="맑은 고딕"/>
        </w:rPr>
        <w:t>propensity score matched analysis</w:t>
      </w:r>
      <w:r w:rsidR="003D0242" w:rsidRPr="008F2D88">
        <w:rPr>
          <w:rFonts w:ascii="맑은 고딕" w:eastAsia="맑은 고딕" w:hAnsi="맑은 고딕" w:hint="eastAsia"/>
        </w:rPr>
        <w:t xml:space="preserve">로 수술 후 추가 항암치료의 종양학적인 의미 고찰 </w:t>
      </w:r>
      <w:r w:rsidRPr="008F2D88">
        <w:rPr>
          <w:rFonts w:ascii="맑은 고딕" w:eastAsia="맑은 고딕" w:hAnsi="맑은 고딕" w:hint="eastAsia"/>
        </w:rPr>
        <w:t xml:space="preserve"> </w:t>
      </w:r>
    </w:p>
    <w:p w14:paraId="21C59375" w14:textId="3F9FCCDD" w:rsidR="003D0242" w:rsidRPr="008F2D88" w:rsidRDefault="003D0242" w:rsidP="00497674">
      <w:pPr>
        <w:pStyle w:val="a8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</w:rPr>
      </w:pPr>
      <w:r w:rsidRPr="008F2D88">
        <w:rPr>
          <w:rFonts w:ascii="맑은 고딕" w:eastAsia="맑은 고딕" w:hAnsi="맑은 고딕"/>
        </w:rPr>
        <w:lastRenderedPageBreak/>
        <w:t xml:space="preserve">. </w:t>
      </w:r>
      <w:r w:rsidRPr="008F2D88">
        <w:rPr>
          <w:rFonts w:ascii="맑은 고딕" w:eastAsia="맑은 고딕" w:hAnsi="맑은 고딕" w:hint="eastAsia"/>
        </w:rPr>
        <w:t>S</w:t>
      </w:r>
      <w:r w:rsidRPr="008F2D88">
        <w:rPr>
          <w:rFonts w:ascii="맑은 고딕" w:eastAsia="맑은 고딕" w:hAnsi="맑은 고딕"/>
        </w:rPr>
        <w:t>ubgroup analysis</w:t>
      </w:r>
      <w:r w:rsidRPr="008F2D88">
        <w:rPr>
          <w:rFonts w:ascii="맑은 고딕" w:eastAsia="맑은 고딕" w:hAnsi="맑은 고딕" w:hint="eastAsia"/>
        </w:rPr>
        <w:t>를 통하여 항암치료에 도움이 되는 환자 선별</w:t>
      </w:r>
    </w:p>
    <w:p w14:paraId="70830570" w14:textId="77777777" w:rsidR="008F2D88" w:rsidRPr="008F2D88" w:rsidRDefault="008F2D88" w:rsidP="00497674">
      <w:pPr>
        <w:pStyle w:val="a8"/>
        <w:widowControl/>
        <w:wordWrap/>
        <w:autoSpaceDE/>
        <w:autoSpaceDN/>
        <w:snapToGrid w:val="0"/>
        <w:spacing w:line="360" w:lineRule="auto"/>
        <w:ind w:leftChars="0" w:left="760"/>
        <w:rPr>
          <w:rFonts w:asciiTheme="majorHAnsi" w:eastAsiaTheme="majorHAnsi" w:hAnsiTheme="majorHAnsi" w:cs="굴림" w:hint="eastAsia"/>
          <w:bCs/>
          <w:kern w:val="0"/>
          <w:szCs w:val="20"/>
        </w:rPr>
      </w:pPr>
    </w:p>
    <w:p w14:paraId="33B6BF3B" w14:textId="77777777" w:rsidR="00AB4271" w:rsidRPr="008F2D88" w:rsidRDefault="00506ED2" w:rsidP="006120C3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  <w:r w:rsidRPr="008F2D88">
        <w:rPr>
          <w:rFonts w:asciiTheme="majorHAnsi" w:eastAsiaTheme="majorHAnsi" w:hAnsiTheme="majorHAnsi" w:cs="굴림"/>
          <w:b/>
          <w:bCs/>
          <w:kern w:val="0"/>
          <w:sz w:val="22"/>
        </w:rPr>
        <w:t>4</w:t>
      </w:r>
      <w:r w:rsidR="008F282D" w:rsidRPr="008F2D88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. </w:t>
      </w:r>
      <w:r w:rsidR="006120C3" w:rsidRPr="008F2D88">
        <w:rPr>
          <w:b/>
          <w:sz w:val="22"/>
        </w:rPr>
        <w:t>예상되는 연구결과 및 발전방향</w:t>
      </w:r>
    </w:p>
    <w:p w14:paraId="04D2F81B" w14:textId="77777777" w:rsidR="00FB1AA0" w:rsidRPr="008F2D88" w:rsidRDefault="00ED0A84" w:rsidP="00506ED2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Times New Roman" w:hint="eastAsia"/>
          <w:szCs w:val="20"/>
        </w:rPr>
        <w:t xml:space="preserve">현재 한국에서 시행되고 있는 </w:t>
      </w:r>
      <w:r w:rsidR="007E170F" w:rsidRPr="008F2D88">
        <w:rPr>
          <w:rFonts w:asciiTheme="majorHAnsi" w:eastAsiaTheme="majorHAnsi" w:hAnsiTheme="majorHAnsi" w:cs="Times New Roman" w:hint="eastAsia"/>
          <w:szCs w:val="20"/>
        </w:rPr>
        <w:t xml:space="preserve">수술한 </w:t>
      </w:r>
      <w:r w:rsidR="00F12D2F" w:rsidRPr="008F2D88">
        <w:rPr>
          <w:rFonts w:ascii="맑은 고딕" w:eastAsia="맑은 고딕" w:hAnsi="맑은 고딕" w:hint="eastAsia"/>
        </w:rPr>
        <w:t>침습성 관내 유두상 점액종양</w:t>
      </w:r>
      <w:r w:rsidR="00F12D2F"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</w:t>
      </w:r>
      <w:r w:rsidR="007E170F" w:rsidRPr="008F2D88">
        <w:rPr>
          <w:rFonts w:asciiTheme="majorHAnsi" w:eastAsiaTheme="majorHAnsi" w:hAnsiTheme="majorHAnsi" w:cs="Times New Roman" w:hint="eastAsia"/>
          <w:szCs w:val="20"/>
        </w:rPr>
        <w:t xml:space="preserve">환자에서의 </w:t>
      </w:r>
      <w:r w:rsidR="00F12D2F" w:rsidRPr="008F2D88">
        <w:rPr>
          <w:rFonts w:asciiTheme="majorHAnsi" w:eastAsiaTheme="majorHAnsi" w:hAnsiTheme="majorHAnsi" w:cs="Times New Roman" w:hint="eastAsia"/>
          <w:szCs w:val="20"/>
        </w:rPr>
        <w:t xml:space="preserve">수술적 치료 후 보조적 치료의 </w:t>
      </w:r>
      <w:r w:rsidR="007E170F" w:rsidRPr="008F2D88">
        <w:rPr>
          <w:rFonts w:asciiTheme="majorHAnsi" w:eastAsiaTheme="majorHAnsi" w:hAnsiTheme="majorHAnsi" w:cs="Times New Roman" w:hint="eastAsia"/>
          <w:szCs w:val="20"/>
        </w:rPr>
        <w:t>현황을 파악할 수 있음.</w:t>
      </w:r>
      <w:r w:rsidR="007E170F" w:rsidRPr="008F2D88">
        <w:rPr>
          <w:rFonts w:asciiTheme="majorHAnsi" w:eastAsiaTheme="majorHAnsi" w:hAnsiTheme="majorHAnsi" w:cs="Times New Roman"/>
          <w:szCs w:val="20"/>
        </w:rPr>
        <w:t xml:space="preserve"> </w:t>
      </w:r>
    </w:p>
    <w:p w14:paraId="2C84C3BB" w14:textId="77777777" w:rsidR="00ED0A84" w:rsidRPr="008F2D88" w:rsidRDefault="00F12D2F" w:rsidP="00506ED2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Times New Roman" w:hint="eastAsia"/>
          <w:szCs w:val="20"/>
        </w:rPr>
        <w:t xml:space="preserve">수술한 </w:t>
      </w:r>
      <w:r w:rsidRPr="008F2D88">
        <w:rPr>
          <w:rFonts w:ascii="맑은 고딕" w:eastAsia="맑은 고딕" w:hAnsi="맑은 고딕" w:hint="eastAsia"/>
        </w:rPr>
        <w:t>침습성 관내 유두상 점액종양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</w:t>
      </w:r>
      <w:r w:rsidRPr="008F2D88">
        <w:rPr>
          <w:rFonts w:asciiTheme="majorHAnsi" w:eastAsiaTheme="majorHAnsi" w:hAnsiTheme="majorHAnsi" w:cs="Times New Roman" w:hint="eastAsia"/>
          <w:szCs w:val="20"/>
        </w:rPr>
        <w:t>환자에서의 수술적 치료 후</w:t>
      </w:r>
      <w:r w:rsidR="007E170F" w:rsidRPr="008F2D88">
        <w:rPr>
          <w:rFonts w:asciiTheme="majorHAnsi" w:eastAsiaTheme="majorHAnsi" w:hAnsiTheme="majorHAnsi" w:cs="Times New Roman"/>
          <w:szCs w:val="20"/>
        </w:rPr>
        <w:t xml:space="preserve"> </w:t>
      </w:r>
      <w:r w:rsidR="007E170F" w:rsidRPr="008F2D88">
        <w:rPr>
          <w:rFonts w:asciiTheme="majorHAnsi" w:eastAsiaTheme="majorHAnsi" w:hAnsiTheme="majorHAnsi" w:cs="Times New Roman" w:hint="eastAsia"/>
          <w:szCs w:val="20"/>
        </w:rPr>
        <w:t>종양학적 결과를 비교할 수 있음.</w:t>
      </w:r>
      <w:r w:rsidR="007E170F" w:rsidRPr="008F2D88">
        <w:rPr>
          <w:rFonts w:asciiTheme="majorHAnsi" w:eastAsiaTheme="majorHAnsi" w:hAnsiTheme="majorHAnsi" w:cs="Times New Roman"/>
          <w:szCs w:val="20"/>
        </w:rPr>
        <w:t xml:space="preserve"> </w:t>
      </w:r>
    </w:p>
    <w:p w14:paraId="7C559EF1" w14:textId="77777777" w:rsidR="008F282D" w:rsidRPr="008F2D88" w:rsidRDefault="007E170F" w:rsidP="00506ED2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Theme="majorHAnsi" w:eastAsiaTheme="majorHAnsi" w:hAnsiTheme="majorHAnsi" w:cs="Times New Roman"/>
          <w:szCs w:val="20"/>
        </w:rPr>
      </w:pPr>
      <w:r w:rsidRPr="008F2D88">
        <w:rPr>
          <w:rFonts w:asciiTheme="majorHAnsi" w:eastAsiaTheme="majorHAnsi" w:hAnsiTheme="majorHAnsi" w:cs="Times New Roman" w:hint="eastAsia"/>
          <w:szCs w:val="20"/>
        </w:rPr>
        <w:t xml:space="preserve">향후 수술한 </w:t>
      </w:r>
      <w:r w:rsidR="00F12D2F" w:rsidRPr="008F2D88">
        <w:rPr>
          <w:rFonts w:asciiTheme="majorHAnsi" w:eastAsiaTheme="majorHAnsi" w:hAnsiTheme="majorHAnsi" w:cs="Times New Roman" w:hint="eastAsia"/>
          <w:szCs w:val="20"/>
        </w:rPr>
        <w:t xml:space="preserve">수술한 </w:t>
      </w:r>
      <w:r w:rsidR="00F12D2F" w:rsidRPr="008F2D88">
        <w:rPr>
          <w:rFonts w:ascii="맑은 고딕" w:eastAsia="맑은 고딕" w:hAnsi="맑은 고딕" w:hint="eastAsia"/>
        </w:rPr>
        <w:t>침습성 관내 유두상 점액종양</w:t>
      </w:r>
      <w:r w:rsidR="00F12D2F"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</w:t>
      </w:r>
      <w:r w:rsidR="00F12D2F" w:rsidRPr="008F2D88">
        <w:rPr>
          <w:rFonts w:asciiTheme="majorHAnsi" w:eastAsiaTheme="majorHAnsi" w:hAnsiTheme="majorHAnsi" w:cs="Times New Roman" w:hint="eastAsia"/>
          <w:szCs w:val="20"/>
        </w:rPr>
        <w:t xml:space="preserve">환자에서의 보조적 항암화학요법 및 방사선 치료의 </w:t>
      </w:r>
      <w:r w:rsidRPr="008F2D88">
        <w:rPr>
          <w:rFonts w:asciiTheme="majorHAnsi" w:eastAsiaTheme="majorHAnsi" w:hAnsiTheme="majorHAnsi" w:cs="Times New Roman" w:hint="eastAsia"/>
          <w:szCs w:val="20"/>
        </w:rPr>
        <w:t>가이드 라인을 제시하는데 임상적 근거가 될 수 있음.</w:t>
      </w:r>
      <w:r w:rsidRPr="008F2D88">
        <w:rPr>
          <w:rFonts w:asciiTheme="majorHAnsi" w:eastAsiaTheme="majorHAnsi" w:hAnsiTheme="majorHAnsi" w:cs="Times New Roman"/>
          <w:szCs w:val="20"/>
        </w:rPr>
        <w:t xml:space="preserve"> </w:t>
      </w:r>
    </w:p>
    <w:p w14:paraId="7D53B31A" w14:textId="0BE60142" w:rsidR="00CF5EB4" w:rsidRPr="008F2D88" w:rsidRDefault="005109D6" w:rsidP="00DB1DD0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spacing w:line="360" w:lineRule="auto"/>
        <w:ind w:leftChars="0"/>
        <w:jc w:val="left"/>
      </w:pPr>
      <w:r w:rsidRPr="008F2D88">
        <w:rPr>
          <w:rFonts w:asciiTheme="majorHAnsi" w:eastAsiaTheme="majorHAnsi" w:hAnsiTheme="majorHAnsi" w:cs="굴림"/>
          <w:kern w:val="0"/>
          <w:szCs w:val="20"/>
        </w:rPr>
        <w:t>pathologic slide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의 </w:t>
      </w:r>
      <w:r w:rsidRPr="008F2D88">
        <w:rPr>
          <w:rFonts w:asciiTheme="majorHAnsi" w:eastAsiaTheme="majorHAnsi" w:hAnsiTheme="majorHAnsi" w:cs="굴림"/>
          <w:kern w:val="0"/>
          <w:szCs w:val="20"/>
        </w:rPr>
        <w:t>centralized revision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을 통해 정확한 </w:t>
      </w:r>
      <w:r w:rsidRPr="008F2D88">
        <w:rPr>
          <w:rFonts w:asciiTheme="majorHAnsi" w:eastAsiaTheme="majorHAnsi" w:hAnsiTheme="majorHAnsi" w:cs="굴림"/>
          <w:kern w:val="0"/>
          <w:szCs w:val="20"/>
        </w:rPr>
        <w:t>T stage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및 </w:t>
      </w:r>
      <w:r w:rsidRPr="008F2D88">
        <w:rPr>
          <w:rFonts w:asciiTheme="majorHAnsi" w:eastAsiaTheme="majorHAnsi" w:hAnsiTheme="majorHAnsi" w:cs="굴림"/>
          <w:kern w:val="0"/>
          <w:szCs w:val="20"/>
        </w:rPr>
        <w:t xml:space="preserve">invasive component </w:t>
      </w:r>
      <w:r w:rsidRPr="008F2D88">
        <w:rPr>
          <w:rFonts w:asciiTheme="majorHAnsi" w:eastAsiaTheme="majorHAnsi" w:hAnsiTheme="majorHAnsi" w:cs="굴림" w:hint="eastAsia"/>
          <w:kern w:val="0"/>
          <w:szCs w:val="20"/>
        </w:rPr>
        <w:t xml:space="preserve">비율 </w:t>
      </w:r>
      <w:r w:rsidR="00497674" w:rsidRPr="008F2D88">
        <w:rPr>
          <w:rFonts w:asciiTheme="majorHAnsi" w:eastAsiaTheme="majorHAnsi" w:hAnsiTheme="majorHAnsi" w:cs="굴림" w:hint="eastAsia"/>
          <w:kern w:val="0"/>
          <w:szCs w:val="20"/>
        </w:rPr>
        <w:t>확인</w:t>
      </w:r>
      <w:r w:rsidR="00497674" w:rsidRPr="008F2D88">
        <w:rPr>
          <w:rFonts w:asciiTheme="majorHAnsi" w:eastAsiaTheme="majorHAnsi" w:hAnsiTheme="majorHAnsi" w:cs="굴림"/>
          <w:bCs/>
          <w:kern w:val="0"/>
          <w:szCs w:val="20"/>
        </w:rPr>
        <w:t>을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통하여 </w:t>
      </w:r>
      <w:r w:rsidR="00497674"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지금</w:t>
      </w:r>
      <w:r w:rsidR="00497674" w:rsidRPr="008F2D88">
        <w:rPr>
          <w:rFonts w:asciiTheme="majorHAnsi" w:eastAsiaTheme="majorHAnsi" w:hAnsiTheme="majorHAnsi" w:cs="굴림"/>
          <w:bCs/>
          <w:kern w:val="0"/>
          <w:szCs w:val="20"/>
        </w:rPr>
        <w:t>까지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기관별로 상이한 </w:t>
      </w:r>
      <w:r w:rsidRPr="008F2D88">
        <w:rPr>
          <w:rFonts w:asciiTheme="majorHAnsi" w:eastAsiaTheme="majorHAnsi" w:hAnsiTheme="majorHAnsi" w:cs="굴림"/>
          <w:bCs/>
          <w:kern w:val="0"/>
          <w:szCs w:val="20"/>
        </w:rPr>
        <w:t>stage report</w:t>
      </w:r>
      <w:r w:rsidRPr="008F2D88">
        <w:rPr>
          <w:rFonts w:asciiTheme="majorHAnsi" w:eastAsiaTheme="majorHAnsi" w:hAnsiTheme="majorHAnsi" w:cs="굴림" w:hint="eastAsia"/>
          <w:bCs/>
          <w:kern w:val="0"/>
          <w:szCs w:val="20"/>
        </w:rPr>
        <w:t>를 극복하여 보다 정확한 치료 근거의 마련을 할 수 있음.</w:t>
      </w:r>
    </w:p>
    <w:p w14:paraId="11CAEE03" w14:textId="77777777" w:rsidR="008F2D88" w:rsidRPr="008F2D88" w:rsidRDefault="008F2D88" w:rsidP="008F2D88">
      <w:pPr>
        <w:pStyle w:val="a8"/>
        <w:widowControl/>
        <w:wordWrap/>
        <w:autoSpaceDE/>
        <w:autoSpaceDN/>
        <w:snapToGrid w:val="0"/>
        <w:spacing w:line="360" w:lineRule="auto"/>
        <w:ind w:leftChars="0"/>
        <w:jc w:val="left"/>
      </w:pPr>
    </w:p>
    <w:p w14:paraId="0F0ADD11" w14:textId="77777777" w:rsidR="00F12D2F" w:rsidRPr="008F2D88" w:rsidRDefault="00506ED2" w:rsidP="00D63020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  <w:r w:rsidRPr="008F2D88">
        <w:rPr>
          <w:rFonts w:asciiTheme="majorHAnsi" w:eastAsiaTheme="majorHAnsi" w:hAnsiTheme="majorHAnsi" w:cs="굴림"/>
          <w:b/>
          <w:bCs/>
          <w:kern w:val="0"/>
          <w:sz w:val="22"/>
        </w:rPr>
        <w:t>5</w:t>
      </w:r>
      <w:r w:rsidR="008F282D" w:rsidRPr="008F2D88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. </w:t>
      </w:r>
      <w:r w:rsidR="00AB4271" w:rsidRPr="008F2D88">
        <w:rPr>
          <w:rFonts w:asciiTheme="majorHAnsi" w:eastAsiaTheme="majorHAnsi" w:hAnsiTheme="majorHAnsi" w:cs="굴림" w:hint="eastAsia"/>
          <w:b/>
          <w:bCs/>
          <w:kern w:val="0"/>
          <w:sz w:val="22"/>
        </w:rPr>
        <w:t>참고문헌</w:t>
      </w:r>
    </w:p>
    <w:p w14:paraId="2ECF88F4" w14:textId="77777777" w:rsidR="00F12D2F" w:rsidRPr="008F2D88" w:rsidRDefault="00F12D2F" w:rsidP="00D63020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b/>
          <w:bCs/>
          <w:kern w:val="0"/>
          <w:szCs w:val="20"/>
        </w:rPr>
      </w:pPr>
    </w:p>
    <w:p w14:paraId="6AC5BFD2" w14:textId="77777777" w:rsidR="00AA2810" w:rsidRPr="008F2D88" w:rsidRDefault="00F12D2F" w:rsidP="00AA2810">
      <w:pPr>
        <w:pStyle w:val="EndNoteBibliography"/>
        <w:ind w:left="720" w:hanging="720"/>
      </w:pPr>
      <w:r w:rsidRPr="008F2D88">
        <w:rPr>
          <w:rFonts w:asciiTheme="majorHAnsi" w:eastAsiaTheme="majorHAnsi" w:hAnsiTheme="majorHAnsi" w:cs="굴림"/>
          <w:b/>
          <w:bCs/>
          <w:kern w:val="0"/>
          <w:szCs w:val="20"/>
        </w:rPr>
        <w:fldChar w:fldCharType="begin"/>
      </w:r>
      <w:r w:rsidRPr="008F2D88">
        <w:rPr>
          <w:rFonts w:asciiTheme="majorHAnsi" w:eastAsiaTheme="majorHAnsi" w:hAnsiTheme="majorHAnsi" w:cs="굴림"/>
          <w:b/>
          <w:bCs/>
          <w:kern w:val="0"/>
          <w:szCs w:val="20"/>
        </w:rPr>
        <w:instrText xml:space="preserve"> ADDIN EN.REFLIST </w:instrText>
      </w:r>
      <w:r w:rsidRPr="008F2D88">
        <w:rPr>
          <w:rFonts w:asciiTheme="majorHAnsi" w:eastAsiaTheme="majorHAnsi" w:hAnsiTheme="majorHAnsi" w:cs="굴림"/>
          <w:b/>
          <w:bCs/>
          <w:kern w:val="0"/>
          <w:szCs w:val="20"/>
        </w:rPr>
        <w:fldChar w:fldCharType="separate"/>
      </w:r>
      <w:r w:rsidR="00AA2810" w:rsidRPr="008F2D88">
        <w:t>1.</w:t>
      </w:r>
      <w:r w:rsidR="00AA2810" w:rsidRPr="008F2D88">
        <w:tab/>
        <w:t xml:space="preserve">Worni M, Akushevich I, Gloor B, et al. Adjuvant radiotherapy in the treatment of invasive intraductal papillary mucinous neoplasm of the pancreas: an analysis of the surveillance, epidemiology, and end results registry. </w:t>
      </w:r>
      <w:r w:rsidR="00AA2810" w:rsidRPr="008F2D88">
        <w:rPr>
          <w:i/>
        </w:rPr>
        <w:t>Ann Surg Oncol</w:t>
      </w:r>
      <w:r w:rsidR="00AA2810" w:rsidRPr="008F2D88">
        <w:t>. 2012;19:1316-1323.</w:t>
      </w:r>
    </w:p>
    <w:p w14:paraId="3F5CCA8F" w14:textId="77777777" w:rsidR="00AA2810" w:rsidRPr="008F2D88" w:rsidRDefault="00AA2810" w:rsidP="00AA2810">
      <w:pPr>
        <w:pStyle w:val="EndNoteBibliography"/>
        <w:ind w:left="720" w:hanging="720"/>
      </w:pPr>
      <w:r w:rsidRPr="008F2D88">
        <w:t>2.</w:t>
      </w:r>
      <w:r w:rsidRPr="008F2D88">
        <w:tab/>
        <w:t xml:space="preserve">McMillan MT, Lewis RS, Drebin JA, et al. The efficacy of adjuvant therapy for pancreatic invasive intraductal papillary mucinous neoplasm (IPMN). </w:t>
      </w:r>
      <w:r w:rsidRPr="008F2D88">
        <w:rPr>
          <w:i/>
        </w:rPr>
        <w:t>Cancer</w:t>
      </w:r>
      <w:r w:rsidRPr="008F2D88">
        <w:t>. 2016;122:521-533.</w:t>
      </w:r>
    </w:p>
    <w:p w14:paraId="65D39FBF" w14:textId="77777777" w:rsidR="00AA2810" w:rsidRPr="008F2D88" w:rsidRDefault="00AA2810" w:rsidP="00AA2810">
      <w:pPr>
        <w:pStyle w:val="EndNoteBibliography"/>
        <w:ind w:left="720" w:hanging="720"/>
      </w:pPr>
      <w:r w:rsidRPr="008F2D88">
        <w:t>3.</w:t>
      </w:r>
      <w:r w:rsidRPr="008F2D88">
        <w:tab/>
        <w:t xml:space="preserve">Yamada S, Fujii T, Hirakawa A, et al. Comparison of the Survival Outcomes of Pancreatic Cancer and Intraductal Papillary Mucinous Neoplasms. </w:t>
      </w:r>
      <w:r w:rsidRPr="008F2D88">
        <w:rPr>
          <w:i/>
        </w:rPr>
        <w:t>Pancreas</w:t>
      </w:r>
      <w:r w:rsidRPr="008F2D88">
        <w:t>. 2018;47:974-979.</w:t>
      </w:r>
    </w:p>
    <w:p w14:paraId="02A44D63" w14:textId="77777777" w:rsidR="00AA2810" w:rsidRPr="008F2D88" w:rsidRDefault="00AA2810" w:rsidP="00AA2810">
      <w:pPr>
        <w:pStyle w:val="EndNoteBibliography"/>
        <w:ind w:left="720" w:hanging="720"/>
      </w:pPr>
      <w:r w:rsidRPr="008F2D88">
        <w:t>4.</w:t>
      </w:r>
      <w:r w:rsidRPr="008F2D88">
        <w:tab/>
        <w:t xml:space="preserve">Marchegiani G, Andrianello S, Dal Borgo C, et al. Adjuvant chemotherapy is associated with improved postoperative survival in specific subtypes of invasive intraductal papillary mucinous neoplasms (IPMN) of the pancreas: it is time for randomized controlled data. </w:t>
      </w:r>
      <w:r w:rsidRPr="008F2D88">
        <w:rPr>
          <w:i/>
        </w:rPr>
        <w:t>HPB (Oxford)</w:t>
      </w:r>
      <w:r w:rsidRPr="008F2D88">
        <w:t>. 2019;21:596-603.</w:t>
      </w:r>
    </w:p>
    <w:p w14:paraId="74399120" w14:textId="77777777" w:rsidR="00AA2810" w:rsidRPr="008F2D88" w:rsidRDefault="00AA2810" w:rsidP="00AA2810">
      <w:pPr>
        <w:pStyle w:val="EndNoteBibliography"/>
        <w:ind w:left="720" w:hanging="720"/>
      </w:pPr>
      <w:r w:rsidRPr="008F2D88">
        <w:t>5.</w:t>
      </w:r>
      <w:r w:rsidRPr="008F2D88">
        <w:tab/>
        <w:t xml:space="preserve">Aronsson L, Marinko S, Ansari D, et al. Adjuvant therapy in invasive intraductal papillary mucinous neoplasm (IPMN) of the pancreas: a systematic review. </w:t>
      </w:r>
      <w:r w:rsidRPr="008F2D88">
        <w:rPr>
          <w:i/>
        </w:rPr>
        <w:t>Ann Transl Med</w:t>
      </w:r>
      <w:r w:rsidRPr="008F2D88">
        <w:t>. 2019;7:689.</w:t>
      </w:r>
    </w:p>
    <w:p w14:paraId="5F816160" w14:textId="77777777" w:rsidR="00AA2810" w:rsidRPr="008F2D88" w:rsidRDefault="00AA2810" w:rsidP="00AA2810">
      <w:pPr>
        <w:pStyle w:val="EndNoteBibliography"/>
        <w:ind w:left="720" w:hanging="720"/>
      </w:pPr>
      <w:r w:rsidRPr="008F2D88">
        <w:t>6.</w:t>
      </w:r>
      <w:r w:rsidRPr="008F2D88">
        <w:tab/>
        <w:t xml:space="preserve">Caponi S, Vasile E, Funel N, et al. Adjuvant chemotherapy seems beneficial for invasive intraductal papillary mucinous neoplasms. </w:t>
      </w:r>
      <w:r w:rsidRPr="008F2D88">
        <w:rPr>
          <w:i/>
        </w:rPr>
        <w:t>Eur J Surg Oncol</w:t>
      </w:r>
      <w:r w:rsidRPr="008F2D88">
        <w:t>. 2013;39:396-403.</w:t>
      </w:r>
    </w:p>
    <w:p w14:paraId="01818E40" w14:textId="77777777" w:rsidR="00AA2810" w:rsidRPr="008F2D88" w:rsidRDefault="00AA2810" w:rsidP="00AA2810">
      <w:pPr>
        <w:pStyle w:val="EndNoteBibliography"/>
        <w:ind w:left="720" w:hanging="720"/>
      </w:pPr>
      <w:r w:rsidRPr="008F2D88">
        <w:t>7.</w:t>
      </w:r>
      <w:r w:rsidRPr="008F2D88">
        <w:tab/>
        <w:t xml:space="preserve">Rodrigues C, Hank T, Qadan M, et al. Impact of adjuvant therapy in patients with invasive intraductal papillary mucinous neoplasms of the pancreas. </w:t>
      </w:r>
      <w:r w:rsidRPr="008F2D88">
        <w:rPr>
          <w:i/>
        </w:rPr>
        <w:t>Pancreatology</w:t>
      </w:r>
      <w:r w:rsidRPr="008F2D88">
        <w:t>. 2020.</w:t>
      </w:r>
    </w:p>
    <w:p w14:paraId="623ACFB7" w14:textId="77777777" w:rsidR="00AA2810" w:rsidRPr="008F2D88" w:rsidRDefault="00AA2810" w:rsidP="00AA2810">
      <w:pPr>
        <w:pStyle w:val="EndNoteBibliography"/>
        <w:ind w:left="720" w:hanging="720"/>
      </w:pPr>
      <w:r w:rsidRPr="008F2D88">
        <w:t>8.</w:t>
      </w:r>
      <w:r w:rsidRPr="008F2D88">
        <w:tab/>
        <w:t xml:space="preserve">Choi M, Chong JU, Hwang HK, et al. Role of postoperative adjuvant therapy in resected invasive intraductal papillary mucinous neoplasm of the pancreas: A multicenter external validation. </w:t>
      </w:r>
      <w:r w:rsidRPr="008F2D88">
        <w:rPr>
          <w:i/>
        </w:rPr>
        <w:t xml:space="preserve">J </w:t>
      </w:r>
      <w:r w:rsidRPr="008F2D88">
        <w:rPr>
          <w:i/>
        </w:rPr>
        <w:lastRenderedPageBreak/>
        <w:t>Hepatobiliary Pancreat Sci</w:t>
      </w:r>
      <w:r w:rsidRPr="008F2D88">
        <w:t>. 2021.</w:t>
      </w:r>
    </w:p>
    <w:p w14:paraId="053F8E9B" w14:textId="77777777" w:rsidR="00AA2810" w:rsidRPr="008F2D88" w:rsidRDefault="00AA2810" w:rsidP="00AA2810">
      <w:pPr>
        <w:pStyle w:val="EndNoteBibliography"/>
        <w:ind w:left="720" w:hanging="720"/>
      </w:pPr>
    </w:p>
    <w:p w14:paraId="724E7732" w14:textId="77777777" w:rsidR="00AA2810" w:rsidRPr="008F2D88" w:rsidRDefault="00AA2810" w:rsidP="00AA2810">
      <w:pPr>
        <w:pStyle w:val="EndNoteBibliography"/>
        <w:ind w:left="720" w:hanging="720"/>
      </w:pPr>
    </w:p>
    <w:p w14:paraId="3EF57EB8" w14:textId="77777777" w:rsidR="00927F11" w:rsidRPr="008F2D88" w:rsidRDefault="00F12D2F" w:rsidP="00927F11">
      <w:pPr>
        <w:spacing w:line="360" w:lineRule="auto"/>
        <w:jc w:val="left"/>
        <w:rPr>
          <w:b/>
          <w:sz w:val="22"/>
        </w:rPr>
      </w:pPr>
      <w:r w:rsidRPr="008F2D88">
        <w:rPr>
          <w:rFonts w:asciiTheme="majorHAnsi" w:eastAsiaTheme="majorHAnsi" w:hAnsiTheme="majorHAnsi" w:cs="굴림"/>
          <w:b/>
          <w:bCs/>
          <w:kern w:val="0"/>
          <w:szCs w:val="20"/>
        </w:rPr>
        <w:fldChar w:fldCharType="end"/>
      </w:r>
      <w:r w:rsidR="00506ED2" w:rsidRPr="008F2D88">
        <w:rPr>
          <w:rFonts w:asciiTheme="majorHAnsi" w:eastAsiaTheme="majorHAnsi" w:hAnsiTheme="majorHAnsi" w:cs="굴림"/>
          <w:b/>
          <w:bCs/>
          <w:kern w:val="0"/>
          <w:szCs w:val="20"/>
        </w:rPr>
        <w:t>6</w:t>
      </w:r>
      <w:r w:rsidR="00927F11" w:rsidRPr="008F2D88">
        <w:rPr>
          <w:b/>
          <w:sz w:val="22"/>
        </w:rPr>
        <w:t xml:space="preserve">. 연구추진일정 </w:t>
      </w:r>
    </w:p>
    <w:tbl>
      <w:tblPr>
        <w:tblStyle w:val="aa"/>
        <w:tblW w:w="10537" w:type="dxa"/>
        <w:tblInd w:w="-7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58"/>
        <w:gridCol w:w="658"/>
        <w:gridCol w:w="659"/>
        <w:gridCol w:w="658"/>
        <w:gridCol w:w="659"/>
        <w:gridCol w:w="658"/>
        <w:gridCol w:w="658"/>
        <w:gridCol w:w="659"/>
        <w:gridCol w:w="658"/>
        <w:gridCol w:w="659"/>
        <w:gridCol w:w="658"/>
        <w:gridCol w:w="659"/>
      </w:tblGrid>
      <w:tr w:rsidR="008F2D88" w:rsidRPr="008F2D88" w14:paraId="1B31A76B" w14:textId="77777777" w:rsidTr="00927F11">
        <w:trPr>
          <w:trHeight w:val="515"/>
        </w:trPr>
        <w:tc>
          <w:tcPr>
            <w:tcW w:w="2636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B0B1F80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7901" w:type="dxa"/>
            <w:gridSpan w:val="1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C4565B" w14:textId="77777777" w:rsidR="00927F11" w:rsidRPr="008F2D88" w:rsidRDefault="00927F11" w:rsidP="00506ED2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b/>
                <w:sz w:val="18"/>
                <w:szCs w:val="18"/>
              </w:rPr>
              <w:t>202</w:t>
            </w:r>
            <w:r w:rsidR="00506ED2" w:rsidRPr="008F2D88">
              <w:rPr>
                <w:b/>
                <w:sz w:val="18"/>
                <w:szCs w:val="18"/>
              </w:rPr>
              <w:t>1</w:t>
            </w:r>
            <w:r w:rsidRPr="008F2D88">
              <w:rPr>
                <w:b/>
                <w:sz w:val="18"/>
                <w:szCs w:val="18"/>
              </w:rPr>
              <w:t>년 12월 ~ 202</w:t>
            </w:r>
            <w:r w:rsidR="00506ED2" w:rsidRPr="008F2D88">
              <w:rPr>
                <w:b/>
                <w:sz w:val="18"/>
                <w:szCs w:val="18"/>
              </w:rPr>
              <w:t>2</w:t>
            </w:r>
            <w:r w:rsidRPr="008F2D88">
              <w:rPr>
                <w:b/>
                <w:sz w:val="18"/>
                <w:szCs w:val="18"/>
              </w:rPr>
              <w:t>년 12월</w:t>
            </w:r>
          </w:p>
        </w:tc>
      </w:tr>
      <w:tr w:rsidR="008F2D88" w:rsidRPr="008F2D88" w14:paraId="31003C3A" w14:textId="77777777" w:rsidTr="00927F11">
        <w:trPr>
          <w:trHeight w:val="515"/>
        </w:trPr>
        <w:tc>
          <w:tcPr>
            <w:tcW w:w="2636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AF07CDA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F28DE3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3A1D60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85B287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1EF042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BF400B3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CB9C14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02FAF49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06485D1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6E9E55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BD0303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72965A8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2D9029" w14:textId="77777777" w:rsidR="00927F11" w:rsidRPr="008F2D88" w:rsidRDefault="00927F11" w:rsidP="005420C7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12</w:t>
            </w:r>
          </w:p>
        </w:tc>
      </w:tr>
      <w:tr w:rsidR="008F2D88" w:rsidRPr="008F2D88" w14:paraId="0457B78F" w14:textId="77777777" w:rsidTr="00927F11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11353E9" w14:textId="77777777" w:rsidR="00927F11" w:rsidRPr="008F2D88" w:rsidRDefault="00927F11" w:rsidP="005420C7">
            <w:pPr>
              <w:spacing w:line="360" w:lineRule="auto"/>
              <w:rPr>
                <w:b/>
                <w:sz w:val="16"/>
                <w:szCs w:val="16"/>
              </w:rPr>
            </w:pPr>
            <w:r w:rsidRPr="008F2D88">
              <w:rPr>
                <w:rFonts w:hint="eastAsia"/>
                <w:b/>
                <w:sz w:val="16"/>
                <w:szCs w:val="16"/>
              </w:rPr>
              <w:t>IRB</w:t>
            </w:r>
            <w:r w:rsidRPr="008F2D88">
              <w:rPr>
                <w:b/>
                <w:sz w:val="16"/>
                <w:szCs w:val="16"/>
              </w:rPr>
              <w:t xml:space="preserve"> </w:t>
            </w:r>
            <w:r w:rsidRPr="008F2D88">
              <w:rPr>
                <w:rFonts w:hint="eastAsia"/>
                <w:b/>
                <w:sz w:val="16"/>
                <w:szCs w:val="16"/>
              </w:rPr>
              <w:t>승인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0D86FF7E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0F044358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1982DC8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6212EF1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212B2DC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2647D90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31B669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22F9D5A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7B48347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1CFEC1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66024A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7291F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F2D88" w:rsidRPr="008F2D88" w14:paraId="19DE8FAF" w14:textId="77777777" w:rsidTr="00927F11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29AD36" w14:textId="77777777" w:rsidR="004C6F91" w:rsidRPr="008F2D88" w:rsidRDefault="00927F11" w:rsidP="005420C7">
            <w:pPr>
              <w:spacing w:line="360" w:lineRule="auto"/>
              <w:rPr>
                <w:b/>
                <w:sz w:val="16"/>
                <w:szCs w:val="16"/>
              </w:rPr>
            </w:pPr>
            <w:r w:rsidRPr="008F2D88">
              <w:rPr>
                <w:rFonts w:hint="eastAsia"/>
                <w:b/>
                <w:sz w:val="16"/>
                <w:szCs w:val="16"/>
              </w:rPr>
              <w:t>다기관 데이터베이스 구축</w:t>
            </w:r>
          </w:p>
          <w:p w14:paraId="3DE6B64D" w14:textId="77777777" w:rsidR="00927F11" w:rsidRPr="008F2D88" w:rsidRDefault="004C6F91" w:rsidP="005420C7">
            <w:pPr>
              <w:spacing w:line="360" w:lineRule="auto"/>
              <w:rPr>
                <w:b/>
                <w:sz w:val="16"/>
                <w:szCs w:val="16"/>
              </w:rPr>
            </w:pPr>
            <w:r w:rsidRPr="008F2D88">
              <w:rPr>
                <w:rFonts w:hint="eastAsia"/>
                <w:b/>
                <w:sz w:val="16"/>
                <w:szCs w:val="16"/>
              </w:rPr>
              <w:t>(pathologic slide centralized revision)</w:t>
            </w:r>
            <w:r w:rsidR="00927F11" w:rsidRPr="008F2D88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6EC7EF7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9CF9F26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3D195157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0F525CF6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65C5017D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1D6F41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E602FB0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B125865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9D5CBEB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9FCDD2B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BDC2EA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EB746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F2D88" w:rsidRPr="008F2D88" w14:paraId="14F00C74" w14:textId="77777777" w:rsidTr="00927F11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A3AD963" w14:textId="77777777" w:rsidR="00927F11" w:rsidRPr="008F2D88" w:rsidRDefault="00927F11" w:rsidP="00927F11">
            <w:pPr>
              <w:spacing w:line="360" w:lineRule="auto"/>
              <w:rPr>
                <w:b/>
                <w:sz w:val="16"/>
                <w:szCs w:val="16"/>
              </w:rPr>
            </w:pPr>
            <w:r w:rsidRPr="008F2D88">
              <w:rPr>
                <w:rFonts w:hint="eastAsia"/>
                <w:b/>
                <w:sz w:val="16"/>
                <w:szCs w:val="16"/>
              </w:rPr>
              <w:t>데이터의 타당성 &amp; 정확성 검증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EB24FE8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9B03FC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8CE1C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CBF9479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CAFAA5D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7A27ABC4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5EF57351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955C0AC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CD3C95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99FF84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BEC2732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A88481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F2D88" w:rsidRPr="008F2D88" w14:paraId="7C7B1825" w14:textId="77777777" w:rsidTr="00927F11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1A6B79" w14:textId="77777777" w:rsidR="00927F11" w:rsidRPr="008F2D88" w:rsidRDefault="00927F11" w:rsidP="005420C7">
            <w:pPr>
              <w:spacing w:line="360" w:lineRule="auto"/>
              <w:rPr>
                <w:b/>
                <w:sz w:val="16"/>
                <w:szCs w:val="16"/>
              </w:rPr>
            </w:pPr>
            <w:r w:rsidRPr="008F2D88">
              <w:rPr>
                <w:rFonts w:hint="eastAsia"/>
                <w:b/>
                <w:sz w:val="16"/>
                <w:szCs w:val="16"/>
              </w:rPr>
              <w:t>데이터 분석 및 타당성 검증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899D6AE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0CD7CE6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63D330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4DCA66E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FE9BDF2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4528F403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4F25DDB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7AB8CD3D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EA689BC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5FEAC6A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6294469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324B2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F2D88" w:rsidRPr="008F2D88" w14:paraId="3DD4A2B5" w14:textId="77777777" w:rsidTr="00927F11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95A4DFD" w14:textId="77777777" w:rsidR="00927F11" w:rsidRPr="008F2D88" w:rsidRDefault="00927F11" w:rsidP="005420C7">
            <w:pPr>
              <w:spacing w:line="360" w:lineRule="auto"/>
              <w:rPr>
                <w:b/>
                <w:sz w:val="16"/>
                <w:szCs w:val="16"/>
              </w:rPr>
            </w:pPr>
            <w:r w:rsidRPr="008F2D88">
              <w:rPr>
                <w:rFonts w:hint="eastAsia"/>
                <w:b/>
                <w:sz w:val="16"/>
                <w:szCs w:val="16"/>
              </w:rPr>
              <w:t xml:space="preserve">연구 결과 토의 및 확인 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386E90D8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04B76F36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uto"/>
            <w:vAlign w:val="center"/>
          </w:tcPr>
          <w:p w14:paraId="0C321BB3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795D5487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uto"/>
            <w:vAlign w:val="center"/>
          </w:tcPr>
          <w:p w14:paraId="0C80A938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3EE88BA8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7A427C5A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uto"/>
            <w:vAlign w:val="center"/>
          </w:tcPr>
          <w:p w14:paraId="63A97E1B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7857C3EC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5A042713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6C5BE4E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A8748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F2D88" w:rsidRPr="008F2D88" w14:paraId="1C7B312F" w14:textId="77777777" w:rsidTr="00927F11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72D385" w14:textId="77777777" w:rsidR="00927F11" w:rsidRPr="008F2D88" w:rsidRDefault="00927F11" w:rsidP="005420C7">
            <w:pPr>
              <w:spacing w:line="360" w:lineRule="auto"/>
              <w:rPr>
                <w:b/>
                <w:sz w:val="16"/>
                <w:szCs w:val="16"/>
              </w:rPr>
            </w:pPr>
            <w:r w:rsidRPr="008F2D88">
              <w:rPr>
                <w:rFonts w:hint="eastAsia"/>
                <w:b/>
                <w:sz w:val="16"/>
                <w:szCs w:val="16"/>
              </w:rPr>
              <w:t xml:space="preserve">Manuscript 완성 및 제출 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4D296005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47557D54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uto"/>
            <w:vAlign w:val="center"/>
          </w:tcPr>
          <w:p w14:paraId="35B5CD5E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1A945E6D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uto"/>
            <w:vAlign w:val="center"/>
          </w:tcPr>
          <w:p w14:paraId="48F735D1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4ED871EF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6097C3F3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uto"/>
            <w:vAlign w:val="center"/>
          </w:tcPr>
          <w:p w14:paraId="39453139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vAlign w:val="center"/>
          </w:tcPr>
          <w:p w14:paraId="2E7E196C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auto"/>
            <w:vAlign w:val="center"/>
          </w:tcPr>
          <w:p w14:paraId="36A2032D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00609F02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5C0B20C" w14:textId="77777777" w:rsidR="00927F11" w:rsidRPr="008F2D88" w:rsidRDefault="00927F11" w:rsidP="005420C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3D1A8A1C" w14:textId="77777777" w:rsidR="00AB4271" w:rsidRPr="008F2D88" w:rsidRDefault="00AB4271" w:rsidP="00D63020">
      <w:pPr>
        <w:widowControl/>
        <w:wordWrap/>
        <w:autoSpaceDE/>
        <w:autoSpaceDN/>
        <w:snapToGrid w:val="0"/>
        <w:spacing w:line="360" w:lineRule="auto"/>
        <w:jc w:val="left"/>
        <w:rPr>
          <w:rFonts w:asciiTheme="majorHAnsi" w:eastAsiaTheme="majorHAnsi" w:hAnsiTheme="majorHAnsi" w:cs="굴림"/>
          <w:b/>
          <w:bCs/>
          <w:kern w:val="0"/>
          <w:szCs w:val="20"/>
        </w:rPr>
      </w:pPr>
    </w:p>
    <w:p w14:paraId="0280DA2A" w14:textId="77777777" w:rsidR="00D637F6" w:rsidRPr="008F2D88" w:rsidRDefault="00506ED2" w:rsidP="00D637F6">
      <w:pPr>
        <w:spacing w:line="360" w:lineRule="auto"/>
        <w:jc w:val="left"/>
        <w:rPr>
          <w:b/>
          <w:sz w:val="22"/>
        </w:rPr>
      </w:pPr>
      <w:r w:rsidRPr="008F2D88">
        <w:rPr>
          <w:b/>
          <w:sz w:val="22"/>
        </w:rPr>
        <w:t>7</w:t>
      </w:r>
      <w:r w:rsidR="00D637F6" w:rsidRPr="008F2D88">
        <w:rPr>
          <w:rFonts w:hint="eastAsia"/>
          <w:b/>
          <w:sz w:val="22"/>
        </w:rPr>
        <w:t>. 연구분담표</w:t>
      </w:r>
    </w:p>
    <w:tbl>
      <w:tblPr>
        <w:tblStyle w:val="aa"/>
        <w:tblpPr w:leftFromText="142" w:rightFromText="142" w:vertAnchor="text" w:horzAnchor="margin" w:tblpXSpec="center" w:tblpY="253"/>
        <w:tblW w:w="104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20"/>
        <w:gridCol w:w="2617"/>
        <w:gridCol w:w="2618"/>
        <w:gridCol w:w="2620"/>
      </w:tblGrid>
      <w:tr w:rsidR="008F2D88" w:rsidRPr="008F2D88" w14:paraId="0A1E49A7" w14:textId="77777777" w:rsidTr="00D637F6">
        <w:trPr>
          <w:trHeight w:val="492"/>
        </w:trPr>
        <w:tc>
          <w:tcPr>
            <w:tcW w:w="2620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3E202D" w14:textId="77777777" w:rsidR="00D637F6" w:rsidRPr="008F2D88" w:rsidRDefault="00D637F6" w:rsidP="00D637F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7855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52A8C" w14:textId="77777777" w:rsidR="00D637F6" w:rsidRPr="008F2D88" w:rsidRDefault="00D637F6" w:rsidP="00D637F6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연구자</w:t>
            </w:r>
          </w:p>
        </w:tc>
      </w:tr>
      <w:tr w:rsidR="008F2D88" w:rsidRPr="008F2D88" w14:paraId="0ACEFC79" w14:textId="77777777" w:rsidTr="00D637F6">
        <w:trPr>
          <w:trHeight w:val="492"/>
        </w:trPr>
        <w:tc>
          <w:tcPr>
            <w:tcW w:w="2620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6FC4AD5" w14:textId="77777777" w:rsidR="00D637F6" w:rsidRPr="008F2D88" w:rsidRDefault="00D637F6" w:rsidP="00D637F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7CFABF0" w14:textId="77777777" w:rsidR="00D637F6" w:rsidRPr="008F2D88" w:rsidRDefault="00D637F6" w:rsidP="00D637F6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03F8DE" w14:textId="77777777" w:rsidR="00D637F6" w:rsidRPr="008F2D88" w:rsidRDefault="00D637F6" w:rsidP="00D637F6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F3EF5" w14:textId="77777777" w:rsidR="00D637F6" w:rsidRPr="008F2D88" w:rsidRDefault="00D637F6" w:rsidP="00D637F6">
            <w:pPr>
              <w:jc w:val="center"/>
              <w:rPr>
                <w:b/>
                <w:sz w:val="18"/>
                <w:szCs w:val="18"/>
              </w:rPr>
            </w:pPr>
            <w:r w:rsidRPr="008F2D88">
              <w:rPr>
                <w:rFonts w:hint="eastAsia"/>
                <w:b/>
                <w:sz w:val="18"/>
                <w:szCs w:val="18"/>
              </w:rPr>
              <w:t>직위</w:t>
            </w:r>
          </w:p>
        </w:tc>
      </w:tr>
      <w:tr w:rsidR="008F2D88" w:rsidRPr="008F2D88" w14:paraId="3E4B8CF9" w14:textId="77777777" w:rsidTr="0050607E">
        <w:trPr>
          <w:trHeight w:val="40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1B85BAA" w14:textId="77777777" w:rsidR="00D637F6" w:rsidRPr="008F2D88" w:rsidRDefault="00B9789A" w:rsidP="00D637F6">
            <w:pPr>
              <w:spacing w:line="360" w:lineRule="auto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연구 총괄 및 책임자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A15AF4" w14:textId="77777777" w:rsidR="00D637F6" w:rsidRPr="008F2D88" w:rsidRDefault="00DF4E32" w:rsidP="0050607E">
            <w:pPr>
              <w:spacing w:line="360" w:lineRule="auto"/>
              <w:jc w:val="center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강창무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12B2672" w14:textId="77777777" w:rsidR="005C531F" w:rsidRPr="008F2D88" w:rsidRDefault="005C531F" w:rsidP="0050607E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 외과학교실</w:t>
            </w:r>
          </w:p>
          <w:p w14:paraId="2F6EBB28" w14:textId="77777777" w:rsidR="00D637F6" w:rsidRPr="008F2D88" w:rsidRDefault="00D637F6" w:rsidP="0050607E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0EBBE8" w14:textId="77777777" w:rsidR="00D637F6" w:rsidRPr="008F2D88" w:rsidRDefault="005C531F" w:rsidP="0050607E">
            <w:pPr>
              <w:spacing w:line="360" w:lineRule="auto"/>
              <w:jc w:val="center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교수</w:t>
            </w:r>
          </w:p>
        </w:tc>
      </w:tr>
      <w:tr w:rsidR="008F2D88" w:rsidRPr="008F2D88" w14:paraId="361AD03E" w14:textId="77777777" w:rsidTr="0050607E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6BF030" w14:textId="077D7D39" w:rsidR="008F2D88" w:rsidRPr="008F2D88" w:rsidRDefault="008F2D88" w:rsidP="008F2D88">
            <w:pPr>
              <w:spacing w:line="360" w:lineRule="auto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데이터 분석 및 연구 결과의 타당성 검증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EEA6970" w14:textId="7439A4B5" w:rsidR="008F2D88" w:rsidRPr="008F2D88" w:rsidRDefault="008F2D88" w:rsidP="008F2D88">
            <w:pPr>
              <w:spacing w:line="360" w:lineRule="auto"/>
              <w:jc w:val="center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황호경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270B783" w14:textId="77777777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 외과학교실</w:t>
            </w:r>
          </w:p>
          <w:p w14:paraId="6FEB2F23" w14:textId="77777777" w:rsidR="008F2D88" w:rsidRPr="008F2D88" w:rsidRDefault="008F2D88" w:rsidP="008F2D88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7C42C8" w14:textId="193D19A6" w:rsidR="008F2D88" w:rsidRPr="008F2D88" w:rsidRDefault="008F2D88" w:rsidP="008F2D88">
            <w:pPr>
              <w:spacing w:line="360" w:lineRule="auto"/>
              <w:jc w:val="center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부교수</w:t>
            </w:r>
          </w:p>
        </w:tc>
      </w:tr>
      <w:tr w:rsidR="008F2D88" w:rsidRPr="008F2D88" w14:paraId="36A3983E" w14:textId="77777777" w:rsidTr="0050607E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DB3AF58" w14:textId="6310C73A" w:rsidR="008F2D88" w:rsidRPr="008F2D88" w:rsidRDefault="008F2D88" w:rsidP="008F2D88">
            <w:pPr>
              <w:spacing w:line="360" w:lineRule="auto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다기관 데이터베이스 구축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15A8E20" w14:textId="15B7DDA1" w:rsidR="008F2D88" w:rsidRPr="008F2D88" w:rsidRDefault="008F2D88" w:rsidP="008F2D88">
            <w:pPr>
              <w:spacing w:line="360" w:lineRule="auto"/>
              <w:jc w:val="center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김성현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9BE2FFF" w14:textId="77777777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 외과학교실</w:t>
            </w:r>
          </w:p>
          <w:p w14:paraId="17466BD6" w14:textId="77777777" w:rsidR="008F2D88" w:rsidRPr="008F2D88" w:rsidRDefault="008F2D88" w:rsidP="008F2D88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A39BFB" w14:textId="2000BE93" w:rsidR="008F2D88" w:rsidRPr="008F2D88" w:rsidRDefault="008F2D88" w:rsidP="008F2D88">
            <w:pPr>
              <w:spacing w:line="360" w:lineRule="auto"/>
              <w:jc w:val="center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임상조</w:t>
            </w:r>
            <w:r w:rsidRPr="008F2D88">
              <w:rPr>
                <w:rFonts w:hint="eastAsia"/>
                <w:szCs w:val="20"/>
              </w:rPr>
              <w:t>교수</w:t>
            </w:r>
          </w:p>
        </w:tc>
      </w:tr>
      <w:tr w:rsidR="008F2D88" w:rsidRPr="008F2D88" w14:paraId="173F5796" w14:textId="77777777" w:rsidTr="0050607E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2118DE2" w14:textId="77777777" w:rsidR="008F2D88" w:rsidRPr="008F2D88" w:rsidRDefault="008F2D88" w:rsidP="008F2D88">
            <w:pPr>
              <w:spacing w:line="360" w:lineRule="auto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문헌고찰 및 데이터 분석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67CE7CC" w14:textId="77777777" w:rsidR="008F2D88" w:rsidRPr="008F2D88" w:rsidRDefault="008F2D88" w:rsidP="008F2D88">
            <w:pPr>
              <w:spacing w:line="360" w:lineRule="auto"/>
              <w:jc w:val="center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노승윤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0D56F00" w14:textId="77777777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 외과학교실</w:t>
            </w:r>
          </w:p>
          <w:p w14:paraId="7710306F" w14:textId="77777777" w:rsidR="008F2D88" w:rsidRPr="008F2D88" w:rsidRDefault="008F2D88" w:rsidP="008F2D88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1EFF92" w14:textId="5C323F05" w:rsidR="008F2D88" w:rsidRPr="008F2D88" w:rsidRDefault="008F2D88" w:rsidP="008F2D88">
            <w:pPr>
              <w:spacing w:line="360" w:lineRule="auto"/>
              <w:jc w:val="center"/>
              <w:rPr>
                <w:szCs w:val="20"/>
              </w:rPr>
            </w:pPr>
            <w:r w:rsidRPr="008F2D88">
              <w:rPr>
                <w:rFonts w:hint="eastAsia"/>
                <w:szCs w:val="20"/>
              </w:rPr>
              <w:t>임상조교수</w:t>
            </w:r>
          </w:p>
        </w:tc>
      </w:tr>
      <w:tr w:rsidR="008F2D88" w:rsidRPr="008F2D88" w14:paraId="70E6B2E7" w14:textId="77777777" w:rsidTr="0050607E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C1EF8A" w14:textId="58BDA57F" w:rsidR="008F2D88" w:rsidRPr="008F2D88" w:rsidRDefault="008F2D88" w:rsidP="008F2D88">
            <w:pPr>
              <w:spacing w:line="360" w:lineRule="auto"/>
              <w:rPr>
                <w:rFonts w:hint="eastAsia"/>
                <w:szCs w:val="20"/>
              </w:rPr>
            </w:pPr>
            <w:r w:rsidRPr="008F2D88">
              <w:rPr>
                <w:rFonts w:hint="eastAsia"/>
                <w:szCs w:val="20"/>
              </w:rPr>
              <w:t xml:space="preserve">데이터분석 및 </w:t>
            </w:r>
            <w:r w:rsidRPr="008F2D88">
              <w:rPr>
                <w:szCs w:val="20"/>
              </w:rPr>
              <w:t xml:space="preserve">manuscript </w:t>
            </w:r>
            <w:r w:rsidRPr="008F2D88">
              <w:rPr>
                <w:rFonts w:hint="eastAsia"/>
                <w:szCs w:val="20"/>
              </w:rPr>
              <w:t>작성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60F2EC4" w14:textId="7E82E242" w:rsidR="008F2D88" w:rsidRPr="008F2D88" w:rsidRDefault="008F2D88" w:rsidP="008F2D88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 w:rsidRPr="008F2D88">
              <w:rPr>
                <w:rFonts w:hint="eastAsia"/>
                <w:szCs w:val="20"/>
              </w:rPr>
              <w:t>최문석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E2EF81B" w14:textId="77777777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8F2D88">
              <w:rPr>
                <w:rFonts w:asciiTheme="majorHAnsi" w:eastAsiaTheme="majorHAnsi" w:hAnsiTheme="majorHAnsi" w:cs="Times New Roman" w:hint="eastAsia"/>
                <w:szCs w:val="20"/>
              </w:rPr>
              <w:t>연세대학교 외과학교실</w:t>
            </w:r>
          </w:p>
          <w:p w14:paraId="7F81E06D" w14:textId="77777777" w:rsidR="008F2D88" w:rsidRPr="008F2D88" w:rsidRDefault="008F2D88" w:rsidP="008F2D88">
            <w:pPr>
              <w:pStyle w:val="a4"/>
              <w:adjustRightInd w:val="0"/>
              <w:spacing w:line="276" w:lineRule="auto"/>
              <w:jc w:val="center"/>
              <w:rPr>
                <w:rFonts w:asciiTheme="majorHAnsi" w:eastAsiaTheme="majorHAnsi" w:hAnsiTheme="majorHAnsi" w:cs="Times New Roman" w:hint="eastAsia"/>
                <w:szCs w:val="20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8BC3E3" w14:textId="6AF12701" w:rsidR="008F2D88" w:rsidRPr="008F2D88" w:rsidRDefault="008F2D88" w:rsidP="008F2D88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 w:rsidRPr="008F2D88">
              <w:rPr>
                <w:rFonts w:hint="eastAsia"/>
                <w:szCs w:val="20"/>
              </w:rPr>
              <w:t>진료교수</w:t>
            </w:r>
          </w:p>
        </w:tc>
      </w:tr>
    </w:tbl>
    <w:p w14:paraId="1FA8A0B8" w14:textId="77777777" w:rsidR="00511B65" w:rsidRPr="008F2D88" w:rsidRDefault="00506ED2" w:rsidP="00511B65">
      <w:pPr>
        <w:spacing w:line="360" w:lineRule="auto"/>
        <w:ind w:firstLineChars="200" w:firstLine="440"/>
        <w:jc w:val="left"/>
        <w:rPr>
          <w:b/>
          <w:sz w:val="22"/>
        </w:rPr>
      </w:pPr>
      <w:r w:rsidRPr="008F2D88">
        <w:rPr>
          <w:b/>
          <w:sz w:val="22"/>
        </w:rPr>
        <w:lastRenderedPageBreak/>
        <w:t>8</w:t>
      </w:r>
      <w:r w:rsidR="00511B65" w:rsidRPr="008F2D88">
        <w:rPr>
          <w:rFonts w:hint="eastAsia"/>
          <w:b/>
          <w:sz w:val="22"/>
        </w:rPr>
        <w:t>. 소요예산</w:t>
      </w:r>
    </w:p>
    <w:tbl>
      <w:tblPr>
        <w:tblStyle w:val="aa"/>
        <w:tblpPr w:leftFromText="142" w:rightFromText="142" w:vertAnchor="text" w:horzAnchor="margin" w:tblpXSpec="center" w:tblpY="70"/>
        <w:tblW w:w="1058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6"/>
        <w:gridCol w:w="1511"/>
        <w:gridCol w:w="1511"/>
        <w:gridCol w:w="1511"/>
        <w:gridCol w:w="1512"/>
        <w:gridCol w:w="1512"/>
      </w:tblGrid>
      <w:tr w:rsidR="008F2D88" w:rsidRPr="008F2D88" w14:paraId="692D6BC2" w14:textId="77777777" w:rsidTr="00511B65">
        <w:trPr>
          <w:trHeight w:val="539"/>
        </w:trPr>
        <w:tc>
          <w:tcPr>
            <w:tcW w:w="3026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2A880A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항목</w:t>
            </w:r>
          </w:p>
        </w:tc>
        <w:tc>
          <w:tcPr>
            <w:tcW w:w="1511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B1AF44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내역</w:t>
            </w:r>
          </w:p>
        </w:tc>
        <w:tc>
          <w:tcPr>
            <w:tcW w:w="1511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9D900F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단가</w:t>
            </w:r>
          </w:p>
        </w:tc>
        <w:tc>
          <w:tcPr>
            <w:tcW w:w="1511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AC4673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512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1769B1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단위</w:t>
            </w:r>
          </w:p>
        </w:tc>
        <w:tc>
          <w:tcPr>
            <w:tcW w:w="1512" w:type="dxa"/>
            <w:tcBorders>
              <w:left w:val="nil"/>
              <w:bottom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03E82D1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합계</w:t>
            </w:r>
          </w:p>
        </w:tc>
      </w:tr>
      <w:tr w:rsidR="008F2D88" w:rsidRPr="008F2D88" w14:paraId="263D763A" w14:textId="77777777" w:rsidTr="00511B65">
        <w:trPr>
          <w:trHeight w:val="574"/>
        </w:trPr>
        <w:tc>
          <w:tcPr>
            <w:tcW w:w="3026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0E8BD788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인건비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(40%)</w:t>
            </w:r>
          </w:p>
        </w:tc>
        <w:tc>
          <w:tcPr>
            <w:tcW w:w="1511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25D83F05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73F668A6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4F198D3C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224C040D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uble" w:sz="4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44249D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8F2D88" w:rsidRPr="008F2D88" w14:paraId="0B260C66" w14:textId="77777777" w:rsidTr="00511B65">
        <w:trPr>
          <w:trHeight w:val="574"/>
        </w:trPr>
        <w:tc>
          <w:tcPr>
            <w:tcW w:w="30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EED44B9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재료비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(45%)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F7222C9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8AD27A0" w14:textId="77777777" w:rsidR="00511B65" w:rsidRPr="008F2D88" w:rsidRDefault="00511B65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D5FE38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865CB2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9EF4E7" w14:textId="77777777" w:rsidR="00511B65" w:rsidRPr="008F2D88" w:rsidRDefault="00511B65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F2D88" w:rsidRPr="008F2D88" w14:paraId="5E13D915" w14:textId="77777777" w:rsidTr="00511B65">
        <w:trPr>
          <w:trHeight w:val="574"/>
        </w:trPr>
        <w:tc>
          <w:tcPr>
            <w:tcW w:w="30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B66DA9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연구활동잡비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(15%)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A99C69B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8651CD3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A0F8F70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1FE8BC9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457E87" w14:textId="77777777" w:rsidR="00511B65" w:rsidRPr="008F2D88" w:rsidRDefault="00511B65" w:rsidP="00511B6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F2D88" w:rsidRPr="008F2D88" w14:paraId="4BA4A9CA" w14:textId="77777777" w:rsidTr="00511B65">
        <w:trPr>
          <w:trHeight w:val="574"/>
        </w:trPr>
        <w:tc>
          <w:tcPr>
            <w:tcW w:w="30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A7BE4E1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여비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E0854F2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0AF8D25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9C6BE59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8814A79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13049C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F2D88" w:rsidRPr="008F2D88" w14:paraId="273DAD33" w14:textId="77777777" w:rsidTr="00511B65">
        <w:trPr>
          <w:trHeight w:val="574"/>
        </w:trPr>
        <w:tc>
          <w:tcPr>
            <w:tcW w:w="30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12916A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회의비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E61399D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회의 장소비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2EC3F63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500,000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C487C79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3DC210C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ECA334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,0</w:t>
            </w: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00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,</w:t>
            </w: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000</w:t>
            </w:r>
          </w:p>
        </w:tc>
      </w:tr>
      <w:tr w:rsidR="008F2D88" w:rsidRPr="008F2D88" w14:paraId="644B6F7F" w14:textId="77777777" w:rsidTr="00511B65">
        <w:trPr>
          <w:trHeight w:val="574"/>
        </w:trPr>
        <w:tc>
          <w:tcPr>
            <w:tcW w:w="30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42A56EC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자문비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/자료수집비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7554398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통계팀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0F1056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,</w:t>
            </w: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000,000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5F27F38" w14:textId="77777777" w:rsidR="00E4353B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07683A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364D97" w14:textId="77777777" w:rsidR="00E4353B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,</w:t>
            </w: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000,000</w:t>
            </w:r>
          </w:p>
        </w:tc>
      </w:tr>
      <w:tr w:rsidR="008F2D88" w:rsidRPr="008F2D88" w14:paraId="4C66C550" w14:textId="77777777" w:rsidTr="00511B65">
        <w:trPr>
          <w:trHeight w:val="574"/>
        </w:trPr>
        <w:tc>
          <w:tcPr>
            <w:tcW w:w="30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D014C94" w14:textId="77777777" w:rsidR="004C6F91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5E3A3C0" w14:textId="77777777" w:rsidR="004C6F91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병리 자문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0E02B9" w14:textId="77777777" w:rsidR="004C6F91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5,000,000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98B445A" w14:textId="77777777" w:rsidR="004C6F91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ECA2609" w14:textId="77777777" w:rsidR="004C6F91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21EBFA" w14:textId="77777777" w:rsidR="004C6F91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5,000,000</w:t>
            </w:r>
          </w:p>
        </w:tc>
      </w:tr>
      <w:tr w:rsidR="008F2D88" w:rsidRPr="008F2D88" w14:paraId="62598E02" w14:textId="77777777" w:rsidTr="00511B65">
        <w:trPr>
          <w:trHeight w:val="574"/>
        </w:trPr>
        <w:tc>
          <w:tcPr>
            <w:tcW w:w="30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DAC72B2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기타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B8C7F7" w14:textId="77777777" w:rsidR="00E4353B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게제료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ADC3C7F" w14:textId="77777777" w:rsidR="00E4353B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,0</w:t>
            </w: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00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,</w:t>
            </w: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E09D862" w14:textId="77777777" w:rsidR="00E4353B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ABF185F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16B639" w14:textId="77777777" w:rsidR="00E4353B" w:rsidRPr="008F2D88" w:rsidRDefault="004C6F91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,0</w:t>
            </w: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00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,</w:t>
            </w: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000</w:t>
            </w:r>
          </w:p>
        </w:tc>
      </w:tr>
      <w:tr w:rsidR="008F2D88" w:rsidRPr="008F2D88" w14:paraId="18EF7021" w14:textId="77777777" w:rsidTr="00511B65">
        <w:trPr>
          <w:trHeight w:val="574"/>
        </w:trPr>
        <w:tc>
          <w:tcPr>
            <w:tcW w:w="30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0A9D2BF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 w:hint="eastAsia"/>
                <w:sz w:val="18"/>
                <w:szCs w:val="18"/>
              </w:rPr>
              <w:t>합계</w:t>
            </w: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(100%)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06B212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1EA175B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C8EEE74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25E9D4D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C55F8C" w14:textId="77777777" w:rsidR="00E4353B" w:rsidRPr="008F2D88" w:rsidRDefault="00E4353B" w:rsidP="00E435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F2D88">
              <w:rPr>
                <w:rFonts w:asciiTheme="majorHAnsi" w:eastAsiaTheme="majorHAnsi" w:hAnsiTheme="majorHAnsi"/>
                <w:sz w:val="18"/>
                <w:szCs w:val="18"/>
              </w:rPr>
              <w:t>10,000,000</w:t>
            </w:r>
          </w:p>
        </w:tc>
      </w:tr>
    </w:tbl>
    <w:p w14:paraId="34AD559D" w14:textId="77777777" w:rsidR="00511B65" w:rsidRPr="008F2D88" w:rsidRDefault="00511B65" w:rsidP="00511B65">
      <w:pPr>
        <w:spacing w:line="360" w:lineRule="auto"/>
        <w:ind w:firstLineChars="200" w:firstLine="360"/>
        <w:jc w:val="right"/>
        <w:rPr>
          <w:b/>
          <w:sz w:val="18"/>
          <w:szCs w:val="18"/>
        </w:rPr>
      </w:pPr>
      <w:r w:rsidRPr="008F2D88">
        <w:rPr>
          <w:b/>
          <w:sz w:val="18"/>
          <w:szCs w:val="18"/>
        </w:rPr>
        <w:t xml:space="preserve">  </w:t>
      </w:r>
      <w:r w:rsidRPr="008F2D88">
        <w:rPr>
          <w:rFonts w:hint="eastAsia"/>
          <w:b/>
          <w:sz w:val="18"/>
          <w:szCs w:val="18"/>
        </w:rPr>
        <w:t xml:space="preserve"> (단위:</w:t>
      </w:r>
      <w:r w:rsidRPr="008F2D88">
        <w:rPr>
          <w:b/>
          <w:sz w:val="18"/>
          <w:szCs w:val="18"/>
        </w:rPr>
        <w:t xml:space="preserve"> </w:t>
      </w:r>
      <w:r w:rsidRPr="008F2D88">
        <w:rPr>
          <w:rFonts w:hint="eastAsia"/>
          <w:b/>
          <w:sz w:val="18"/>
          <w:szCs w:val="18"/>
        </w:rPr>
        <w:t>원)</w:t>
      </w:r>
    </w:p>
    <w:sectPr w:rsidR="00511B65" w:rsidRPr="008F2D88" w:rsidSect="004C6F9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FB0B7" w14:textId="77777777" w:rsidR="00E570C3" w:rsidRDefault="00E570C3" w:rsidP="004C2F84">
      <w:r>
        <w:separator/>
      </w:r>
    </w:p>
  </w:endnote>
  <w:endnote w:type="continuationSeparator" w:id="0">
    <w:p w14:paraId="7C2511A0" w14:textId="77777777" w:rsidR="00E570C3" w:rsidRDefault="00E570C3" w:rsidP="004C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6B872" w14:textId="77777777" w:rsidR="00E570C3" w:rsidRDefault="00E570C3" w:rsidP="004C2F84">
      <w:r>
        <w:separator/>
      </w:r>
    </w:p>
  </w:footnote>
  <w:footnote w:type="continuationSeparator" w:id="0">
    <w:p w14:paraId="0F30FD77" w14:textId="77777777" w:rsidR="00E570C3" w:rsidRDefault="00E570C3" w:rsidP="004C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EBF"/>
    <w:multiLevelType w:val="hybridMultilevel"/>
    <w:tmpl w:val="1766E6C8"/>
    <w:lvl w:ilvl="0" w:tplc="04090001">
      <w:start w:val="1"/>
      <w:numFmt w:val="bullet"/>
      <w:lvlText w:val=""/>
      <w:lvlJc w:val="left"/>
      <w:pPr>
        <w:ind w:left="81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3" w:hanging="400"/>
      </w:pPr>
      <w:rPr>
        <w:rFonts w:ascii="Wingdings" w:hAnsi="Wingdings" w:hint="default"/>
      </w:rPr>
    </w:lvl>
  </w:abstractNum>
  <w:abstractNum w:abstractNumId="1" w15:restartNumberingAfterBreak="0">
    <w:nsid w:val="0EC30189"/>
    <w:multiLevelType w:val="hybridMultilevel"/>
    <w:tmpl w:val="692880DE"/>
    <w:lvl w:ilvl="0" w:tplc="724EA6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C57C42"/>
    <w:multiLevelType w:val="hybridMultilevel"/>
    <w:tmpl w:val="F55C683A"/>
    <w:lvl w:ilvl="0" w:tplc="DA6A9C7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4E06C7"/>
    <w:multiLevelType w:val="hybridMultilevel"/>
    <w:tmpl w:val="2732226E"/>
    <w:lvl w:ilvl="0" w:tplc="EE561DD0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907205"/>
    <w:multiLevelType w:val="hybridMultilevel"/>
    <w:tmpl w:val="F1AE22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77640B"/>
    <w:multiLevelType w:val="hybridMultilevel"/>
    <w:tmpl w:val="694871B0"/>
    <w:lvl w:ilvl="0" w:tplc="C4D6E28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C31AB9"/>
    <w:multiLevelType w:val="hybridMultilevel"/>
    <w:tmpl w:val="8C90E8FE"/>
    <w:lvl w:ilvl="0" w:tplc="04090011">
      <w:start w:val="1"/>
      <w:numFmt w:val="decimalEnclosedCircle"/>
      <w:lvlText w:val="%1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7" w15:restartNumberingAfterBreak="0">
    <w:nsid w:val="3D64718B"/>
    <w:multiLevelType w:val="hybridMultilevel"/>
    <w:tmpl w:val="65864C12"/>
    <w:lvl w:ilvl="0" w:tplc="143C87A2">
      <w:start w:val="1"/>
      <w:numFmt w:val="decimalEnclosedCircle"/>
      <w:lvlText w:val="%1"/>
      <w:lvlJc w:val="left"/>
      <w:pPr>
        <w:ind w:left="90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8" w15:restartNumberingAfterBreak="0">
    <w:nsid w:val="3DD12C48"/>
    <w:multiLevelType w:val="hybridMultilevel"/>
    <w:tmpl w:val="3E48DA92"/>
    <w:lvl w:ilvl="0" w:tplc="E5CA34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 w15:restartNumberingAfterBreak="0">
    <w:nsid w:val="41CC7237"/>
    <w:multiLevelType w:val="hybridMultilevel"/>
    <w:tmpl w:val="2ADC9EF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61F5CB3"/>
    <w:multiLevelType w:val="hybridMultilevel"/>
    <w:tmpl w:val="4798FDBC"/>
    <w:lvl w:ilvl="0" w:tplc="9C32922C">
      <w:start w:val="1"/>
      <w:numFmt w:val="ganada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86B720C"/>
    <w:multiLevelType w:val="hybridMultilevel"/>
    <w:tmpl w:val="C1382D2A"/>
    <w:lvl w:ilvl="0" w:tplc="A08CBC8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1870FD46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E2B1526"/>
    <w:multiLevelType w:val="hybridMultilevel"/>
    <w:tmpl w:val="2F7881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2356F3"/>
    <w:multiLevelType w:val="hybridMultilevel"/>
    <w:tmpl w:val="D7624966"/>
    <w:lvl w:ilvl="0" w:tplc="143C87A2">
      <w:start w:val="1"/>
      <w:numFmt w:val="decimalEnclosedCircle"/>
      <w:lvlText w:val="%1"/>
      <w:lvlJc w:val="left"/>
      <w:pPr>
        <w:ind w:left="15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4" w15:restartNumberingAfterBreak="0">
    <w:nsid w:val="56F129F7"/>
    <w:multiLevelType w:val="hybridMultilevel"/>
    <w:tmpl w:val="E7786E0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59A71C36"/>
    <w:multiLevelType w:val="hybridMultilevel"/>
    <w:tmpl w:val="F40AE2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B3433D9"/>
    <w:multiLevelType w:val="hybridMultilevel"/>
    <w:tmpl w:val="70DC328C"/>
    <w:lvl w:ilvl="0" w:tplc="0F8A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7" w15:restartNumberingAfterBreak="0">
    <w:nsid w:val="5C1C74B4"/>
    <w:multiLevelType w:val="hybridMultilevel"/>
    <w:tmpl w:val="3F16A4C4"/>
    <w:lvl w:ilvl="0" w:tplc="6A466CBE">
      <w:start w:val="2"/>
      <w:numFmt w:val="ganada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61F3748D"/>
    <w:multiLevelType w:val="hybridMultilevel"/>
    <w:tmpl w:val="1BB2DD26"/>
    <w:lvl w:ilvl="0" w:tplc="04090001">
      <w:start w:val="1"/>
      <w:numFmt w:val="bullet"/>
      <w:lvlText w:val=""/>
      <w:lvlJc w:val="left"/>
      <w:pPr>
        <w:ind w:left="8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8" w:hanging="400"/>
      </w:pPr>
      <w:rPr>
        <w:rFonts w:ascii="Wingdings" w:hAnsi="Wingdings" w:hint="default"/>
      </w:rPr>
    </w:lvl>
  </w:abstractNum>
  <w:abstractNum w:abstractNumId="19" w15:restartNumberingAfterBreak="0">
    <w:nsid w:val="79A86F0A"/>
    <w:multiLevelType w:val="hybridMultilevel"/>
    <w:tmpl w:val="304ADF22"/>
    <w:lvl w:ilvl="0" w:tplc="9CEA3388">
      <w:start w:val="1"/>
      <w:numFmt w:val="decimalEnclosedCircle"/>
      <w:lvlText w:val="%1"/>
      <w:lvlJc w:val="left"/>
      <w:pPr>
        <w:ind w:left="90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0" w15:restartNumberingAfterBreak="0">
    <w:nsid w:val="79FE4C0E"/>
    <w:multiLevelType w:val="hybridMultilevel"/>
    <w:tmpl w:val="369EC5F6"/>
    <w:lvl w:ilvl="0" w:tplc="E55ED44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9"/>
  </w:num>
  <w:num w:numId="5">
    <w:abstractNumId w:val="3"/>
  </w:num>
  <w:num w:numId="6">
    <w:abstractNumId w:val="11"/>
  </w:num>
  <w:num w:numId="7">
    <w:abstractNumId w:val="17"/>
  </w:num>
  <w:num w:numId="8">
    <w:abstractNumId w:val="7"/>
  </w:num>
  <w:num w:numId="9">
    <w:abstractNumId w:val="19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 w:numId="19">
    <w:abstractNumId w:val="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-of-Surgery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B4271"/>
    <w:rsid w:val="00003DD6"/>
    <w:rsid w:val="0002121F"/>
    <w:rsid w:val="00024DD7"/>
    <w:rsid w:val="0006587A"/>
    <w:rsid w:val="000A247D"/>
    <w:rsid w:val="000A325E"/>
    <w:rsid w:val="000C51C5"/>
    <w:rsid w:val="001217AE"/>
    <w:rsid w:val="00123FE5"/>
    <w:rsid w:val="00126C69"/>
    <w:rsid w:val="00147B0F"/>
    <w:rsid w:val="00156EB7"/>
    <w:rsid w:val="001B537A"/>
    <w:rsid w:val="001C1EAB"/>
    <w:rsid w:val="001E5279"/>
    <w:rsid w:val="002019A8"/>
    <w:rsid w:val="00206AEF"/>
    <w:rsid w:val="00225E68"/>
    <w:rsid w:val="00227017"/>
    <w:rsid w:val="0023618A"/>
    <w:rsid w:val="00242F39"/>
    <w:rsid w:val="00246211"/>
    <w:rsid w:val="002500D2"/>
    <w:rsid w:val="00257818"/>
    <w:rsid w:val="00262523"/>
    <w:rsid w:val="00271B16"/>
    <w:rsid w:val="002722E2"/>
    <w:rsid w:val="0027420B"/>
    <w:rsid w:val="002A1559"/>
    <w:rsid w:val="002C3A94"/>
    <w:rsid w:val="002C691D"/>
    <w:rsid w:val="002D06CB"/>
    <w:rsid w:val="002D091C"/>
    <w:rsid w:val="002D69FD"/>
    <w:rsid w:val="002F54B5"/>
    <w:rsid w:val="002F6A11"/>
    <w:rsid w:val="00323609"/>
    <w:rsid w:val="003250BE"/>
    <w:rsid w:val="00344898"/>
    <w:rsid w:val="00354F5F"/>
    <w:rsid w:val="003C7201"/>
    <w:rsid w:val="003D0242"/>
    <w:rsid w:val="003D7576"/>
    <w:rsid w:val="003E2F4E"/>
    <w:rsid w:val="003E5C13"/>
    <w:rsid w:val="00414160"/>
    <w:rsid w:val="004445E4"/>
    <w:rsid w:val="004513B1"/>
    <w:rsid w:val="0047217C"/>
    <w:rsid w:val="0048763B"/>
    <w:rsid w:val="004947A6"/>
    <w:rsid w:val="00497674"/>
    <w:rsid w:val="004A26A3"/>
    <w:rsid w:val="004C2F84"/>
    <w:rsid w:val="004C6F91"/>
    <w:rsid w:val="0050607E"/>
    <w:rsid w:val="00506ED2"/>
    <w:rsid w:val="005109D6"/>
    <w:rsid w:val="00511B65"/>
    <w:rsid w:val="005133EF"/>
    <w:rsid w:val="00514D23"/>
    <w:rsid w:val="00521108"/>
    <w:rsid w:val="005319F6"/>
    <w:rsid w:val="00533AF7"/>
    <w:rsid w:val="005420C7"/>
    <w:rsid w:val="00543720"/>
    <w:rsid w:val="00560563"/>
    <w:rsid w:val="00565A67"/>
    <w:rsid w:val="00565FE0"/>
    <w:rsid w:val="00584004"/>
    <w:rsid w:val="005A25AA"/>
    <w:rsid w:val="005C531F"/>
    <w:rsid w:val="005D5C39"/>
    <w:rsid w:val="0060079C"/>
    <w:rsid w:val="0060248C"/>
    <w:rsid w:val="006120C3"/>
    <w:rsid w:val="00637CD1"/>
    <w:rsid w:val="00651583"/>
    <w:rsid w:val="00677E1B"/>
    <w:rsid w:val="006A54E5"/>
    <w:rsid w:val="006B67A3"/>
    <w:rsid w:val="006C2931"/>
    <w:rsid w:val="006D2D71"/>
    <w:rsid w:val="006D5EEB"/>
    <w:rsid w:val="006E53D3"/>
    <w:rsid w:val="006F09F4"/>
    <w:rsid w:val="006F5992"/>
    <w:rsid w:val="0070334F"/>
    <w:rsid w:val="0071620A"/>
    <w:rsid w:val="00735F8F"/>
    <w:rsid w:val="007409D3"/>
    <w:rsid w:val="007436EF"/>
    <w:rsid w:val="007548DE"/>
    <w:rsid w:val="00762A90"/>
    <w:rsid w:val="00774938"/>
    <w:rsid w:val="007764BE"/>
    <w:rsid w:val="007942E2"/>
    <w:rsid w:val="007B2042"/>
    <w:rsid w:val="007D26B6"/>
    <w:rsid w:val="007E170F"/>
    <w:rsid w:val="007E356F"/>
    <w:rsid w:val="007E4B17"/>
    <w:rsid w:val="00820464"/>
    <w:rsid w:val="008327B2"/>
    <w:rsid w:val="008411EB"/>
    <w:rsid w:val="008723E7"/>
    <w:rsid w:val="008749E9"/>
    <w:rsid w:val="00895CF2"/>
    <w:rsid w:val="008B0321"/>
    <w:rsid w:val="008B664D"/>
    <w:rsid w:val="008E44A0"/>
    <w:rsid w:val="008F282D"/>
    <w:rsid w:val="008F2D88"/>
    <w:rsid w:val="008F5DDD"/>
    <w:rsid w:val="00927F11"/>
    <w:rsid w:val="0097418C"/>
    <w:rsid w:val="00986090"/>
    <w:rsid w:val="00986828"/>
    <w:rsid w:val="0099476C"/>
    <w:rsid w:val="009C30EC"/>
    <w:rsid w:val="009D1A54"/>
    <w:rsid w:val="009D5AFC"/>
    <w:rsid w:val="00A16A06"/>
    <w:rsid w:val="00A3595C"/>
    <w:rsid w:val="00A500FB"/>
    <w:rsid w:val="00A5050C"/>
    <w:rsid w:val="00A65B2D"/>
    <w:rsid w:val="00A74692"/>
    <w:rsid w:val="00A97B3E"/>
    <w:rsid w:val="00AA244D"/>
    <w:rsid w:val="00AA2810"/>
    <w:rsid w:val="00AB2AA4"/>
    <w:rsid w:val="00AB3660"/>
    <w:rsid w:val="00AB4271"/>
    <w:rsid w:val="00AB6A44"/>
    <w:rsid w:val="00AE4A06"/>
    <w:rsid w:val="00AE731F"/>
    <w:rsid w:val="00AF75AE"/>
    <w:rsid w:val="00B332C0"/>
    <w:rsid w:val="00B342C8"/>
    <w:rsid w:val="00B352A3"/>
    <w:rsid w:val="00B51E20"/>
    <w:rsid w:val="00B57DD0"/>
    <w:rsid w:val="00B842D8"/>
    <w:rsid w:val="00B90244"/>
    <w:rsid w:val="00B967AC"/>
    <w:rsid w:val="00B9789A"/>
    <w:rsid w:val="00BA1156"/>
    <w:rsid w:val="00BA4226"/>
    <w:rsid w:val="00BA7D00"/>
    <w:rsid w:val="00BC15A6"/>
    <w:rsid w:val="00BD049E"/>
    <w:rsid w:val="00BD6919"/>
    <w:rsid w:val="00BF0809"/>
    <w:rsid w:val="00C104E4"/>
    <w:rsid w:val="00C15FC2"/>
    <w:rsid w:val="00C61A2F"/>
    <w:rsid w:val="00C674BC"/>
    <w:rsid w:val="00CA0B6C"/>
    <w:rsid w:val="00CA35DD"/>
    <w:rsid w:val="00CD471B"/>
    <w:rsid w:val="00CF5EB4"/>
    <w:rsid w:val="00D04A13"/>
    <w:rsid w:val="00D10855"/>
    <w:rsid w:val="00D12B0F"/>
    <w:rsid w:val="00D13C45"/>
    <w:rsid w:val="00D36AA2"/>
    <w:rsid w:val="00D40E3C"/>
    <w:rsid w:val="00D4226B"/>
    <w:rsid w:val="00D55509"/>
    <w:rsid w:val="00D63020"/>
    <w:rsid w:val="00D637F6"/>
    <w:rsid w:val="00D7103D"/>
    <w:rsid w:val="00DD7C88"/>
    <w:rsid w:val="00DF4E32"/>
    <w:rsid w:val="00E0000B"/>
    <w:rsid w:val="00E02514"/>
    <w:rsid w:val="00E4026B"/>
    <w:rsid w:val="00E4353B"/>
    <w:rsid w:val="00E570C3"/>
    <w:rsid w:val="00E83E31"/>
    <w:rsid w:val="00E97DCC"/>
    <w:rsid w:val="00EC16EA"/>
    <w:rsid w:val="00ED0A84"/>
    <w:rsid w:val="00EE0F1E"/>
    <w:rsid w:val="00F12D2F"/>
    <w:rsid w:val="00F33932"/>
    <w:rsid w:val="00F47D6E"/>
    <w:rsid w:val="00F80DFC"/>
    <w:rsid w:val="00F82363"/>
    <w:rsid w:val="00F9462D"/>
    <w:rsid w:val="00FB1AA0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53937"/>
  <w15:docId w15:val="{CE8E9265-0AAB-4D31-980E-2ABEFE9D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271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C2F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2F84"/>
  </w:style>
  <w:style w:type="paragraph" w:styleId="a5">
    <w:name w:val="footer"/>
    <w:basedOn w:val="a"/>
    <w:link w:val="Char0"/>
    <w:uiPriority w:val="99"/>
    <w:unhideWhenUsed/>
    <w:rsid w:val="004C2F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2F84"/>
  </w:style>
  <w:style w:type="character" w:styleId="a6">
    <w:name w:val="Placeholder Text"/>
    <w:basedOn w:val="a0"/>
    <w:uiPriority w:val="99"/>
    <w:semiHidden/>
    <w:rsid w:val="00AA244D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AA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A244D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D5550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uthors1">
    <w:name w:val="authors1"/>
    <w:basedOn w:val="a"/>
    <w:rsid w:val="004513B1"/>
    <w:pPr>
      <w:widowControl/>
      <w:wordWrap/>
      <w:autoSpaceDE/>
      <w:autoSpaceDN/>
      <w:spacing w:before="72" w:line="240" w:lineRule="atLeast"/>
      <w:ind w:left="825"/>
      <w:jc w:val="left"/>
    </w:pPr>
    <w:rPr>
      <w:rFonts w:ascii="굴림" w:eastAsia="굴림" w:hAnsi="굴림" w:cs="굴림"/>
      <w:kern w:val="0"/>
      <w:sz w:val="22"/>
    </w:rPr>
  </w:style>
  <w:style w:type="paragraph" w:styleId="a8">
    <w:name w:val="List Paragraph"/>
    <w:basedOn w:val="a"/>
    <w:link w:val="Char2"/>
    <w:uiPriority w:val="34"/>
    <w:qFormat/>
    <w:rsid w:val="00ED0A84"/>
    <w:pPr>
      <w:ind w:leftChars="400" w:left="800"/>
    </w:pPr>
  </w:style>
  <w:style w:type="character" w:styleId="a9">
    <w:name w:val="Hyperlink"/>
    <w:uiPriority w:val="99"/>
    <w:unhideWhenUsed/>
    <w:rsid w:val="00BF0809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F12D2F"/>
    <w:pPr>
      <w:jc w:val="center"/>
    </w:pPr>
    <w:rPr>
      <w:rFonts w:ascii="맑은 고딕" w:eastAsia="맑은 고딕" w:hAnsi="맑은 고딕"/>
      <w:noProof/>
    </w:rPr>
  </w:style>
  <w:style w:type="character" w:customStyle="1" w:styleId="Char2">
    <w:name w:val="목록 단락 Char"/>
    <w:basedOn w:val="a0"/>
    <w:link w:val="a8"/>
    <w:uiPriority w:val="34"/>
    <w:rsid w:val="00F12D2F"/>
  </w:style>
  <w:style w:type="character" w:customStyle="1" w:styleId="EndNoteBibliographyTitleChar">
    <w:name w:val="EndNote Bibliography Title Char"/>
    <w:basedOn w:val="Char2"/>
    <w:link w:val="EndNoteBibliographyTitle"/>
    <w:rsid w:val="00F12D2F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F12D2F"/>
    <w:pPr>
      <w:jc w:val="left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2"/>
    <w:link w:val="EndNoteBibliography"/>
    <w:rsid w:val="00F12D2F"/>
    <w:rPr>
      <w:rFonts w:ascii="맑은 고딕" w:eastAsia="맑은 고딕" w:hAnsi="맑은 고딕"/>
      <w:noProof/>
    </w:rPr>
  </w:style>
  <w:style w:type="table" w:styleId="aa">
    <w:name w:val="Table Grid"/>
    <w:basedOn w:val="a1"/>
    <w:uiPriority w:val="59"/>
    <w:rsid w:val="00927F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97674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497674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497674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97674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497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2F2F-D97E-4803-97E1-B6F8752C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DRHHK</dc:creator>
  <cp:lastModifiedBy>최문석(외과학교실)</cp:lastModifiedBy>
  <cp:revision>2</cp:revision>
  <dcterms:created xsi:type="dcterms:W3CDTF">2021-11-26T08:10:00Z</dcterms:created>
  <dcterms:modified xsi:type="dcterms:W3CDTF">2021-11-26T08:10:00Z</dcterms:modified>
</cp:coreProperties>
</file>